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789FA" w14:textId="53508D1B" w:rsidR="00615044" w:rsidRPr="00D83CD3" w:rsidRDefault="000B031C" w:rsidP="003D4A05">
      <w:pPr>
        <w:jc w:val="both"/>
        <w:rPr>
          <w:rFonts w:cstheme="minorHAnsi"/>
          <w:sz w:val="36"/>
          <w:szCs w:val="36"/>
        </w:rPr>
      </w:pPr>
      <w:r w:rsidRPr="00D83CD3">
        <w:rPr>
          <w:rFonts w:cstheme="minorHAnsi"/>
        </w:rPr>
        <w:tab/>
      </w:r>
      <w:r w:rsidRPr="00D83CD3">
        <w:rPr>
          <w:rFonts w:cstheme="minorHAnsi"/>
          <w:sz w:val="36"/>
          <w:szCs w:val="36"/>
        </w:rPr>
        <w:t>Contribution de l’APPEM à l’enqu</w:t>
      </w:r>
      <w:r w:rsidR="00A7174F">
        <w:rPr>
          <w:rFonts w:cstheme="minorHAnsi"/>
          <w:sz w:val="36"/>
          <w:szCs w:val="36"/>
        </w:rPr>
        <w:t>ê</w:t>
      </w:r>
      <w:r w:rsidRPr="00D83CD3">
        <w:rPr>
          <w:rFonts w:cstheme="minorHAnsi"/>
          <w:sz w:val="36"/>
          <w:szCs w:val="36"/>
        </w:rPr>
        <w:t>te publiqu</w:t>
      </w:r>
      <w:bookmarkStart w:id="0" w:name="_GoBack"/>
      <w:bookmarkEnd w:id="0"/>
      <w:r w:rsidRPr="00D83CD3">
        <w:rPr>
          <w:rFonts w:cstheme="minorHAnsi"/>
          <w:sz w:val="36"/>
          <w:szCs w:val="36"/>
        </w:rPr>
        <w:t>e SCOT</w:t>
      </w:r>
    </w:p>
    <w:p w14:paraId="71451997" w14:textId="77777777" w:rsidR="000B031C" w:rsidRPr="00D83CD3" w:rsidRDefault="003C0087" w:rsidP="003D4A05">
      <w:pPr>
        <w:jc w:val="both"/>
        <w:rPr>
          <w:rFonts w:cstheme="minorHAnsi"/>
        </w:rPr>
      </w:pPr>
      <w:r w:rsidRPr="00D83CD3">
        <w:rPr>
          <w:rFonts w:cstheme="minorHAnsi"/>
        </w:rPr>
        <w:tab/>
        <w:t>0. Remarques liminaires</w:t>
      </w:r>
    </w:p>
    <w:p w14:paraId="02F3AF3E" w14:textId="2B17CC86" w:rsidR="003C0087" w:rsidRPr="00D83CD3" w:rsidRDefault="003C0087" w:rsidP="003D4A05">
      <w:pPr>
        <w:jc w:val="both"/>
        <w:rPr>
          <w:rFonts w:eastAsia="Times New Roman" w:cstheme="minorHAnsi"/>
          <w:color w:val="000000" w:themeColor="text1"/>
          <w:sz w:val="20"/>
          <w:szCs w:val="20"/>
          <w:lang w:eastAsia="fr-FR"/>
        </w:rPr>
      </w:pPr>
      <w:r w:rsidRPr="00D83CD3">
        <w:rPr>
          <w:rFonts w:eastAsia="Times New Roman" w:cstheme="minorHAnsi"/>
          <w:color w:val="000000" w:themeColor="text1"/>
          <w:sz w:val="20"/>
          <w:szCs w:val="20"/>
          <w:lang w:eastAsia="fr-FR"/>
        </w:rPr>
        <w:t xml:space="preserve">Des paysages exceptionnels de l’Ardèche ont subi, souvent par surprise, depuis 15 ans, l’invasion de l’industrie éolienne qui la détériore. Leur gigantisme les rend visibles depuis les plus beaux sites (Mézenc, Gerbier…) et met en péril les labels internationaux de l’Unesco délivrés  pour le parc naturel des monts </w:t>
      </w:r>
      <w:r w:rsidR="00B73710" w:rsidRPr="00D83CD3">
        <w:rPr>
          <w:rFonts w:eastAsia="Times New Roman" w:cstheme="minorHAnsi"/>
          <w:color w:val="000000" w:themeColor="text1"/>
          <w:sz w:val="20"/>
          <w:szCs w:val="20"/>
          <w:lang w:eastAsia="fr-FR"/>
        </w:rPr>
        <w:t>d’Ardèche</w:t>
      </w:r>
      <w:r w:rsidRPr="00D83CD3">
        <w:rPr>
          <w:rFonts w:eastAsia="Times New Roman" w:cstheme="minorHAnsi"/>
          <w:color w:val="000000" w:themeColor="text1"/>
          <w:sz w:val="20"/>
          <w:szCs w:val="20"/>
          <w:lang w:eastAsia="fr-FR"/>
        </w:rPr>
        <w:t>.</w:t>
      </w:r>
    </w:p>
    <w:p w14:paraId="59969AE3" w14:textId="77777777" w:rsidR="003C0087" w:rsidRPr="00D83CD3" w:rsidRDefault="003C0087" w:rsidP="003D4A05">
      <w:pPr>
        <w:jc w:val="both"/>
        <w:rPr>
          <w:rFonts w:eastAsia="Times New Roman" w:cstheme="minorHAnsi"/>
          <w:color w:val="000000" w:themeColor="text1"/>
          <w:sz w:val="20"/>
          <w:szCs w:val="20"/>
          <w:lang w:eastAsia="fr-FR"/>
        </w:rPr>
      </w:pPr>
      <w:r w:rsidRPr="00D83CD3">
        <w:rPr>
          <w:rFonts w:eastAsia="Times New Roman" w:cstheme="minorHAnsi"/>
          <w:color w:val="000000" w:themeColor="text1"/>
          <w:sz w:val="20"/>
          <w:szCs w:val="20"/>
          <w:lang w:eastAsia="fr-FR"/>
        </w:rPr>
        <w:t xml:space="preserve">L’absence de mise en œuvre  de la loi de modernisation, développement et protection de la Montagne freine son développement économique et l’implantation de nouveaux entrepreneurs de l’agro-tourisme. L’état des lieux de la biodiversité, des zones humides, zones de biodiversité est incomplet. </w:t>
      </w:r>
    </w:p>
    <w:p w14:paraId="21F7CFD8" w14:textId="77777777" w:rsidR="003C0087" w:rsidRPr="00D83CD3" w:rsidRDefault="003C0087" w:rsidP="003D4A05">
      <w:pPr>
        <w:jc w:val="both"/>
        <w:rPr>
          <w:rFonts w:cstheme="minorHAnsi"/>
        </w:rPr>
      </w:pPr>
    </w:p>
    <w:p w14:paraId="3E606838" w14:textId="78332777" w:rsidR="000B031C" w:rsidRPr="003D4A05" w:rsidRDefault="000B031C" w:rsidP="003D4A05">
      <w:pPr>
        <w:jc w:val="both"/>
        <w:rPr>
          <w:rFonts w:cstheme="minorHAnsi"/>
          <w:b/>
          <w:bCs/>
          <w:sz w:val="24"/>
          <w:szCs w:val="24"/>
          <w:u w:val="single"/>
        </w:rPr>
      </w:pPr>
      <w:r w:rsidRPr="003D4A05">
        <w:rPr>
          <w:rFonts w:cstheme="minorHAnsi"/>
          <w:b/>
          <w:bCs/>
          <w:sz w:val="24"/>
          <w:szCs w:val="24"/>
          <w:u w:val="single"/>
        </w:rPr>
        <w:t xml:space="preserve">Arrêter l’implantation des éoliennes sur la montagne Ardéchoise, </w:t>
      </w:r>
      <w:r w:rsidR="00E73E69" w:rsidRPr="003D4A05">
        <w:rPr>
          <w:rFonts w:cstheme="minorHAnsi"/>
          <w:b/>
          <w:bCs/>
          <w:sz w:val="24"/>
          <w:szCs w:val="24"/>
          <w:u w:val="single"/>
        </w:rPr>
        <w:t>et démanteler les éoliennes existantes  à l’issue de leur période de fonctionnement</w:t>
      </w:r>
      <w:r w:rsidR="00D83CD3" w:rsidRPr="003D4A05">
        <w:rPr>
          <w:rFonts w:cstheme="minorHAnsi"/>
          <w:b/>
          <w:bCs/>
          <w:sz w:val="24"/>
          <w:szCs w:val="24"/>
          <w:u w:val="single"/>
        </w:rPr>
        <w:t xml:space="preserve"> </w:t>
      </w:r>
      <w:r w:rsidR="00B73710" w:rsidRPr="003D4A05">
        <w:rPr>
          <w:rFonts w:cstheme="minorHAnsi"/>
          <w:b/>
          <w:bCs/>
          <w:sz w:val="24"/>
          <w:szCs w:val="24"/>
          <w:u w:val="single"/>
        </w:rPr>
        <w:t>Pourquoi ?</w:t>
      </w:r>
    </w:p>
    <w:p w14:paraId="138B10AD" w14:textId="77777777" w:rsidR="007912D7" w:rsidRPr="00D83CD3" w:rsidRDefault="007912D7" w:rsidP="003D4A05">
      <w:pPr>
        <w:pStyle w:val="Paragraphedeliste"/>
        <w:numPr>
          <w:ilvl w:val="0"/>
          <w:numId w:val="1"/>
        </w:numPr>
        <w:jc w:val="both"/>
        <w:rPr>
          <w:rFonts w:cstheme="minorHAnsi"/>
          <w:b/>
          <w:sz w:val="24"/>
          <w:szCs w:val="24"/>
        </w:rPr>
      </w:pPr>
      <w:r w:rsidRPr="00D83CD3">
        <w:rPr>
          <w:rFonts w:cstheme="minorHAnsi"/>
          <w:b/>
          <w:sz w:val="24"/>
          <w:szCs w:val="24"/>
        </w:rPr>
        <w:t>Au plan général</w:t>
      </w:r>
    </w:p>
    <w:p w14:paraId="2E19C228" w14:textId="77777777" w:rsidR="002F50FA" w:rsidRDefault="000B031C" w:rsidP="003D4A05">
      <w:pPr>
        <w:pStyle w:val="Paragraphedeliste"/>
        <w:numPr>
          <w:ilvl w:val="1"/>
          <w:numId w:val="1"/>
        </w:numPr>
        <w:jc w:val="both"/>
        <w:rPr>
          <w:rFonts w:cstheme="minorHAnsi"/>
          <w:b/>
          <w:sz w:val="24"/>
          <w:szCs w:val="24"/>
        </w:rPr>
      </w:pPr>
      <w:r w:rsidRPr="00D83CD3">
        <w:rPr>
          <w:rFonts w:cstheme="minorHAnsi"/>
          <w:b/>
          <w:sz w:val="24"/>
          <w:szCs w:val="24"/>
        </w:rPr>
        <w:t>Les éoliennes ne contribuent pas à la diminution du CO2</w:t>
      </w:r>
      <w:r w:rsidR="00366C79" w:rsidRPr="00D83CD3">
        <w:rPr>
          <w:rFonts w:cstheme="minorHAnsi"/>
          <w:b/>
          <w:sz w:val="24"/>
          <w:szCs w:val="24"/>
        </w:rPr>
        <w:t xml:space="preserve">. </w:t>
      </w:r>
    </w:p>
    <w:p w14:paraId="590B78A4" w14:textId="2D3A5153" w:rsidR="000B031C" w:rsidRPr="002F50FA" w:rsidRDefault="00366C79" w:rsidP="002F50FA">
      <w:pPr>
        <w:ind w:left="1559"/>
        <w:jc w:val="both"/>
        <w:rPr>
          <w:rFonts w:cstheme="minorHAnsi"/>
          <w:b/>
          <w:sz w:val="24"/>
          <w:szCs w:val="24"/>
        </w:rPr>
      </w:pPr>
      <w:r w:rsidRPr="002F50FA">
        <w:rPr>
          <w:rFonts w:cstheme="minorHAnsi"/>
          <w:sz w:val="24"/>
          <w:szCs w:val="24"/>
        </w:rPr>
        <w:t xml:space="preserve">Le fonctionnement intermittent (26% de charge) nécessite le couplage </w:t>
      </w:r>
      <w:r w:rsidR="00AC79C5" w:rsidRPr="002F50FA">
        <w:rPr>
          <w:rFonts w:cstheme="minorHAnsi"/>
          <w:sz w:val="24"/>
          <w:szCs w:val="24"/>
        </w:rPr>
        <w:t xml:space="preserve">ou le relais </w:t>
      </w:r>
      <w:r w:rsidRPr="002F50FA">
        <w:rPr>
          <w:rFonts w:cstheme="minorHAnsi"/>
          <w:sz w:val="24"/>
          <w:szCs w:val="24"/>
        </w:rPr>
        <w:t>avec des moyens de production d’électricité pilotable</w:t>
      </w:r>
      <w:r w:rsidR="008F535B" w:rsidRPr="002F50FA">
        <w:rPr>
          <w:rFonts w:cstheme="minorHAnsi"/>
          <w:sz w:val="24"/>
          <w:szCs w:val="24"/>
        </w:rPr>
        <w:t xml:space="preserve"> (centrales à gaz</w:t>
      </w:r>
      <w:r w:rsidR="00AC79C5" w:rsidRPr="002F50FA">
        <w:rPr>
          <w:rFonts w:cstheme="minorHAnsi"/>
          <w:sz w:val="24"/>
          <w:szCs w:val="24"/>
        </w:rPr>
        <w:t xml:space="preserve">, </w:t>
      </w:r>
      <w:r w:rsidR="008F535B" w:rsidRPr="002F50FA">
        <w:rPr>
          <w:rFonts w:cstheme="minorHAnsi"/>
          <w:sz w:val="24"/>
          <w:szCs w:val="24"/>
        </w:rPr>
        <w:t xml:space="preserve"> à charbon</w:t>
      </w:r>
      <w:r w:rsidR="00AC79C5" w:rsidRPr="002F50FA">
        <w:rPr>
          <w:rFonts w:cstheme="minorHAnsi"/>
          <w:sz w:val="24"/>
          <w:szCs w:val="24"/>
        </w:rPr>
        <w:t xml:space="preserve"> ou réacteur nucléaire</w:t>
      </w:r>
      <w:r w:rsidR="008F535B" w:rsidRPr="002F50FA">
        <w:rPr>
          <w:rFonts w:cstheme="minorHAnsi"/>
          <w:sz w:val="24"/>
          <w:szCs w:val="24"/>
        </w:rPr>
        <w:t>). Il convient de noter que l’électricité produite en France est majoritairement dé-carbonée et que l’Allemagne qui a fait le choix des énergies intermittentes produit 10 fois plus de carbone que la France</w:t>
      </w:r>
    </w:p>
    <w:p w14:paraId="28200379" w14:textId="77777777" w:rsidR="007912D7" w:rsidRPr="00D83CD3" w:rsidRDefault="007912D7" w:rsidP="003D4A05">
      <w:pPr>
        <w:pStyle w:val="Paragraphedeliste"/>
        <w:numPr>
          <w:ilvl w:val="1"/>
          <w:numId w:val="1"/>
        </w:numPr>
        <w:jc w:val="both"/>
        <w:rPr>
          <w:rFonts w:cstheme="minorHAnsi"/>
          <w:b/>
          <w:sz w:val="24"/>
          <w:szCs w:val="24"/>
        </w:rPr>
      </w:pPr>
      <w:r w:rsidRPr="00D83CD3">
        <w:rPr>
          <w:rFonts w:cstheme="minorHAnsi"/>
          <w:b/>
          <w:sz w:val="24"/>
          <w:szCs w:val="24"/>
        </w:rPr>
        <w:t>Les éoliennes contribuent à l’exode rural</w:t>
      </w:r>
      <w:r w:rsidR="00366C79" w:rsidRPr="00D83CD3">
        <w:rPr>
          <w:rFonts w:cstheme="minorHAnsi"/>
          <w:b/>
          <w:sz w:val="24"/>
          <w:szCs w:val="24"/>
        </w:rPr>
        <w:t xml:space="preserve"> (1)</w:t>
      </w:r>
    </w:p>
    <w:p w14:paraId="6F31EEE7" w14:textId="77777777" w:rsidR="007912D7" w:rsidRPr="00D83CD3" w:rsidRDefault="007912D7" w:rsidP="002F50FA">
      <w:pPr>
        <w:pStyle w:val="Paragraphedeliste"/>
        <w:ind w:left="1559"/>
        <w:jc w:val="both"/>
        <w:rPr>
          <w:rFonts w:cstheme="minorHAnsi"/>
          <w:sz w:val="24"/>
          <w:szCs w:val="24"/>
        </w:rPr>
      </w:pPr>
      <w:r w:rsidRPr="00D83CD3">
        <w:rPr>
          <w:rFonts w:cstheme="minorHAnsi"/>
          <w:sz w:val="24"/>
          <w:szCs w:val="24"/>
        </w:rPr>
        <w:t xml:space="preserve">Par la dévalorisation de </w:t>
      </w:r>
      <w:r w:rsidR="00E73E69" w:rsidRPr="00D83CD3">
        <w:rPr>
          <w:rFonts w:cstheme="minorHAnsi"/>
          <w:sz w:val="24"/>
          <w:szCs w:val="24"/>
        </w:rPr>
        <w:t>bâti</w:t>
      </w:r>
      <w:r w:rsidRPr="00D83CD3">
        <w:rPr>
          <w:rFonts w:cstheme="minorHAnsi"/>
          <w:sz w:val="24"/>
          <w:szCs w:val="24"/>
        </w:rPr>
        <w:t xml:space="preserve"> </w:t>
      </w:r>
      <w:r w:rsidR="00366C79" w:rsidRPr="00D83CD3">
        <w:rPr>
          <w:rFonts w:cstheme="minorHAnsi"/>
          <w:sz w:val="24"/>
          <w:szCs w:val="24"/>
        </w:rPr>
        <w:t>(30 à 5</w:t>
      </w:r>
      <w:r w:rsidRPr="00D83CD3">
        <w:rPr>
          <w:rFonts w:cstheme="minorHAnsi"/>
          <w:sz w:val="24"/>
          <w:szCs w:val="24"/>
        </w:rPr>
        <w:t>0</w:t>
      </w:r>
      <w:r w:rsidR="00366C79" w:rsidRPr="00D83CD3">
        <w:rPr>
          <w:rFonts w:cstheme="minorHAnsi"/>
          <w:sz w:val="24"/>
          <w:szCs w:val="24"/>
        </w:rPr>
        <w:t>%)</w:t>
      </w:r>
    </w:p>
    <w:p w14:paraId="69A70BBA" w14:textId="5615FB65" w:rsidR="00366C79" w:rsidRPr="00D83CD3" w:rsidRDefault="00366C79" w:rsidP="002F50FA">
      <w:pPr>
        <w:pStyle w:val="Paragraphedeliste"/>
        <w:ind w:left="1535"/>
        <w:jc w:val="both"/>
        <w:rPr>
          <w:rFonts w:cstheme="minorHAnsi"/>
          <w:sz w:val="24"/>
          <w:szCs w:val="24"/>
        </w:rPr>
      </w:pPr>
      <w:r w:rsidRPr="00D83CD3">
        <w:rPr>
          <w:rFonts w:cstheme="minorHAnsi"/>
          <w:sz w:val="24"/>
          <w:szCs w:val="24"/>
        </w:rPr>
        <w:t xml:space="preserve">Baisse des projets de rénovation les résidences secondaires </w:t>
      </w:r>
      <w:r w:rsidR="005D67F3">
        <w:rPr>
          <w:rFonts w:cstheme="minorHAnsi"/>
          <w:sz w:val="24"/>
          <w:szCs w:val="24"/>
        </w:rPr>
        <w:t xml:space="preserve">qui </w:t>
      </w:r>
      <w:r w:rsidRPr="00D83CD3">
        <w:rPr>
          <w:rFonts w:cstheme="minorHAnsi"/>
          <w:sz w:val="24"/>
          <w:szCs w:val="24"/>
        </w:rPr>
        <w:t>représentent souvent plus de 50% du bâti</w:t>
      </w:r>
      <w:r w:rsidRPr="00D83CD3">
        <w:rPr>
          <w:rFonts w:cstheme="minorHAnsi"/>
          <w:sz w:val="24"/>
          <w:szCs w:val="24"/>
        </w:rPr>
        <w:sym w:font="Wingdings" w:char="F0E8"/>
      </w:r>
      <w:r w:rsidRPr="00D83CD3">
        <w:rPr>
          <w:rFonts w:cstheme="minorHAnsi"/>
          <w:sz w:val="24"/>
          <w:szCs w:val="24"/>
        </w:rPr>
        <w:t xml:space="preserve"> impact sur l’artisanat</w:t>
      </w:r>
    </w:p>
    <w:p w14:paraId="4879C97E" w14:textId="77777777" w:rsidR="00366C79" w:rsidRPr="00D83CD3" w:rsidRDefault="00366C79" w:rsidP="002F50FA">
      <w:pPr>
        <w:pStyle w:val="Paragraphedeliste"/>
        <w:autoSpaceDE w:val="0"/>
        <w:autoSpaceDN w:val="0"/>
        <w:adjustRightInd w:val="0"/>
        <w:spacing w:after="0" w:line="240" w:lineRule="auto"/>
        <w:ind w:left="1535"/>
        <w:jc w:val="both"/>
        <w:rPr>
          <w:rFonts w:cstheme="minorHAnsi"/>
          <w:sz w:val="24"/>
          <w:szCs w:val="24"/>
        </w:rPr>
      </w:pPr>
      <w:r w:rsidRPr="00D83CD3">
        <w:rPr>
          <w:rFonts w:cstheme="minorHAnsi"/>
          <w:sz w:val="24"/>
          <w:szCs w:val="24"/>
        </w:rPr>
        <w:t>Baisse du tourisme car perte d’authenticité… impact chambres d’hôtes restaurant, tourisme à la ferme</w:t>
      </w:r>
    </w:p>
    <w:p w14:paraId="0333C856" w14:textId="77777777" w:rsidR="00366C79" w:rsidRPr="00D83CD3" w:rsidRDefault="00366C79" w:rsidP="002F50FA">
      <w:pPr>
        <w:pStyle w:val="Paragraphedeliste"/>
        <w:autoSpaceDE w:val="0"/>
        <w:autoSpaceDN w:val="0"/>
        <w:adjustRightInd w:val="0"/>
        <w:spacing w:after="0" w:line="240" w:lineRule="auto"/>
        <w:ind w:left="1535"/>
        <w:jc w:val="both"/>
        <w:rPr>
          <w:rFonts w:cstheme="minorHAnsi"/>
          <w:bCs/>
          <w:i/>
          <w:iCs/>
          <w:sz w:val="24"/>
          <w:szCs w:val="24"/>
        </w:rPr>
      </w:pPr>
      <w:r w:rsidRPr="00D83CD3">
        <w:rPr>
          <w:rFonts w:cstheme="minorHAnsi"/>
          <w:sz w:val="24"/>
          <w:szCs w:val="24"/>
        </w:rPr>
        <w:t xml:space="preserve"> U</w:t>
      </w:r>
      <w:r w:rsidRPr="00D83CD3">
        <w:rPr>
          <w:rFonts w:cstheme="minorHAnsi"/>
          <w:bCs/>
          <w:i/>
          <w:iCs/>
          <w:sz w:val="24"/>
          <w:szCs w:val="24"/>
        </w:rPr>
        <w:t>n tourisme durable est un tourisme qui répond aux besoins des générations actuelles tout en conservant et en mettant en valeur la beauté et l’intégrité des sites touristiques pour les générations futures.</w:t>
      </w:r>
    </w:p>
    <w:p w14:paraId="74992B62" w14:textId="4FA11CBF" w:rsidR="00366C79" w:rsidRPr="00D83CD3" w:rsidRDefault="00366C79" w:rsidP="002F50FA">
      <w:pPr>
        <w:pStyle w:val="Paragraphedeliste"/>
        <w:autoSpaceDE w:val="0"/>
        <w:autoSpaceDN w:val="0"/>
        <w:adjustRightInd w:val="0"/>
        <w:spacing w:after="0" w:line="240" w:lineRule="auto"/>
        <w:ind w:left="1535"/>
        <w:jc w:val="both"/>
        <w:rPr>
          <w:rFonts w:cstheme="minorHAnsi"/>
          <w:sz w:val="24"/>
          <w:szCs w:val="24"/>
        </w:rPr>
      </w:pPr>
      <w:r w:rsidRPr="00D83CD3">
        <w:rPr>
          <w:rFonts w:cstheme="minorHAnsi"/>
          <w:sz w:val="24"/>
          <w:szCs w:val="24"/>
        </w:rPr>
        <w:t xml:space="preserve">Une enquête a été menée en 2017 par </w:t>
      </w:r>
      <w:r w:rsidRPr="00D83CD3">
        <w:rPr>
          <w:rFonts w:cstheme="minorHAnsi"/>
          <w:b/>
          <w:bCs/>
          <w:sz w:val="24"/>
          <w:szCs w:val="24"/>
        </w:rPr>
        <w:t>A</w:t>
      </w:r>
      <w:r w:rsidRPr="00D83CD3">
        <w:rPr>
          <w:rFonts w:cstheme="minorHAnsi"/>
          <w:sz w:val="24"/>
          <w:szCs w:val="24"/>
        </w:rPr>
        <w:t xml:space="preserve">ssociation des </w:t>
      </w:r>
      <w:r w:rsidRPr="00D83CD3">
        <w:rPr>
          <w:rFonts w:cstheme="minorHAnsi"/>
          <w:b/>
          <w:bCs/>
          <w:sz w:val="24"/>
          <w:szCs w:val="24"/>
        </w:rPr>
        <w:t>H</w:t>
      </w:r>
      <w:r w:rsidRPr="00D83CD3">
        <w:rPr>
          <w:rFonts w:cstheme="minorHAnsi"/>
          <w:sz w:val="24"/>
          <w:szCs w:val="24"/>
        </w:rPr>
        <w:t xml:space="preserve">ébergeurs </w:t>
      </w:r>
      <w:r w:rsidRPr="00D83CD3">
        <w:rPr>
          <w:rFonts w:cstheme="minorHAnsi"/>
          <w:b/>
          <w:bCs/>
          <w:sz w:val="24"/>
          <w:szCs w:val="24"/>
        </w:rPr>
        <w:t>T</w:t>
      </w:r>
      <w:r w:rsidRPr="00D83CD3">
        <w:rPr>
          <w:rFonts w:cstheme="minorHAnsi"/>
          <w:sz w:val="24"/>
          <w:szCs w:val="24"/>
        </w:rPr>
        <w:t>ouristiques de l’</w:t>
      </w:r>
      <w:r w:rsidRPr="00D83CD3">
        <w:rPr>
          <w:rFonts w:cstheme="minorHAnsi"/>
          <w:b/>
          <w:bCs/>
          <w:sz w:val="24"/>
          <w:szCs w:val="24"/>
        </w:rPr>
        <w:t>I</w:t>
      </w:r>
      <w:r w:rsidRPr="00D83CD3">
        <w:rPr>
          <w:rFonts w:cstheme="minorHAnsi"/>
          <w:sz w:val="24"/>
          <w:szCs w:val="24"/>
        </w:rPr>
        <w:t>ndre et des départements limitrophes (</w:t>
      </w:r>
      <w:r w:rsidRPr="00D83CD3">
        <w:rPr>
          <w:rFonts w:cstheme="minorHAnsi"/>
          <w:b/>
          <w:bCs/>
          <w:sz w:val="24"/>
          <w:szCs w:val="24"/>
        </w:rPr>
        <w:t>AHTI</w:t>
      </w:r>
      <w:r w:rsidRPr="00D83CD3">
        <w:rPr>
          <w:rFonts w:cstheme="minorHAnsi"/>
          <w:sz w:val="24"/>
          <w:szCs w:val="24"/>
        </w:rPr>
        <w:t xml:space="preserve">) sur un </w:t>
      </w:r>
      <w:r w:rsidR="00AC79C5">
        <w:rPr>
          <w:rFonts w:cstheme="minorHAnsi"/>
          <w:sz w:val="24"/>
          <w:szCs w:val="24"/>
        </w:rPr>
        <w:t>é</w:t>
      </w:r>
      <w:r w:rsidR="00AC79C5" w:rsidRPr="005D67F3">
        <w:rPr>
          <w:rFonts w:cstheme="minorHAnsi"/>
          <w:sz w:val="24"/>
          <w:szCs w:val="24"/>
        </w:rPr>
        <w:t>chantillon</w:t>
      </w:r>
      <w:r w:rsidRPr="00AC79C5">
        <w:rPr>
          <w:rFonts w:cstheme="minorHAnsi"/>
          <w:color w:val="00B0F0"/>
          <w:sz w:val="24"/>
          <w:szCs w:val="24"/>
        </w:rPr>
        <w:t xml:space="preserve"> </w:t>
      </w:r>
      <w:r w:rsidR="005D67F3">
        <w:rPr>
          <w:rFonts w:cstheme="minorHAnsi"/>
          <w:sz w:val="24"/>
          <w:szCs w:val="24"/>
        </w:rPr>
        <w:t>de 1280 touristes accueillis en g</w:t>
      </w:r>
      <w:r w:rsidRPr="00D83CD3">
        <w:rPr>
          <w:rFonts w:cstheme="minorHAnsi"/>
          <w:sz w:val="24"/>
          <w:szCs w:val="24"/>
        </w:rPr>
        <w:t>îtes et chambre d'hôtes de l'Indre ou visiteurs (âgés de plus de 18 ans).</w:t>
      </w:r>
    </w:p>
    <w:p w14:paraId="33224BE3" w14:textId="77777777" w:rsidR="00366C79" w:rsidRPr="00D83CD3" w:rsidRDefault="00366C79" w:rsidP="002F50FA">
      <w:pPr>
        <w:pStyle w:val="Paragraphedeliste"/>
        <w:autoSpaceDE w:val="0"/>
        <w:autoSpaceDN w:val="0"/>
        <w:adjustRightInd w:val="0"/>
        <w:spacing w:after="0" w:line="240" w:lineRule="auto"/>
        <w:ind w:left="1535"/>
        <w:jc w:val="both"/>
        <w:rPr>
          <w:rFonts w:cstheme="minorHAnsi"/>
          <w:i/>
          <w:iCs/>
          <w:sz w:val="24"/>
          <w:szCs w:val="24"/>
        </w:rPr>
      </w:pPr>
      <w:r w:rsidRPr="00D83CD3">
        <w:rPr>
          <w:rFonts w:cstheme="minorHAnsi"/>
          <w:i/>
          <w:iCs/>
          <w:sz w:val="24"/>
          <w:szCs w:val="24"/>
        </w:rPr>
        <w:t>Quel serait l'impact de l'implantation d'éoliennes industrielles sur votre choix de destination touristique ?</w:t>
      </w:r>
    </w:p>
    <w:p w14:paraId="45C602A1" w14:textId="77777777" w:rsidR="00366C79" w:rsidRPr="00D83CD3" w:rsidRDefault="00366C79" w:rsidP="002F50FA">
      <w:pPr>
        <w:pStyle w:val="Paragraphedeliste"/>
        <w:autoSpaceDE w:val="0"/>
        <w:autoSpaceDN w:val="0"/>
        <w:adjustRightInd w:val="0"/>
        <w:spacing w:after="0" w:line="240" w:lineRule="auto"/>
        <w:ind w:left="1535"/>
        <w:jc w:val="both"/>
        <w:rPr>
          <w:rFonts w:cstheme="minorHAnsi"/>
          <w:i/>
          <w:iCs/>
          <w:sz w:val="24"/>
          <w:szCs w:val="24"/>
        </w:rPr>
      </w:pPr>
      <w:r w:rsidRPr="00D83CD3">
        <w:rPr>
          <w:rFonts w:cstheme="minorHAnsi"/>
          <w:sz w:val="24"/>
          <w:szCs w:val="24"/>
        </w:rPr>
        <w:t xml:space="preserve">o </w:t>
      </w:r>
      <w:r w:rsidRPr="00D83CD3">
        <w:rPr>
          <w:rFonts w:cstheme="minorHAnsi"/>
          <w:i/>
          <w:iCs/>
          <w:sz w:val="24"/>
          <w:szCs w:val="24"/>
        </w:rPr>
        <w:t>Si ces éoliennes sont visibles depuis votre lieu d'hébergement :</w:t>
      </w:r>
    </w:p>
    <w:p w14:paraId="585FB90C" w14:textId="54054C51" w:rsidR="00366C79" w:rsidRPr="00D83CD3" w:rsidRDefault="003D4A05" w:rsidP="002F50FA">
      <w:pPr>
        <w:pStyle w:val="Paragraphedeliste"/>
        <w:autoSpaceDE w:val="0"/>
        <w:autoSpaceDN w:val="0"/>
        <w:adjustRightInd w:val="0"/>
        <w:spacing w:after="0" w:line="240" w:lineRule="auto"/>
        <w:ind w:left="1535"/>
        <w:jc w:val="both"/>
        <w:rPr>
          <w:rFonts w:cstheme="minorHAnsi"/>
          <w:sz w:val="24"/>
          <w:szCs w:val="24"/>
        </w:rPr>
      </w:pPr>
      <w:r>
        <w:rPr>
          <w:rFonts w:cstheme="minorHAnsi"/>
          <w:sz w:val="24"/>
          <w:szCs w:val="24"/>
        </w:rPr>
        <w:t xml:space="preserve">- </w:t>
      </w:r>
      <w:r w:rsidR="00366C79" w:rsidRPr="00D83CD3">
        <w:rPr>
          <w:rFonts w:cstheme="minorHAnsi"/>
          <w:sz w:val="24"/>
          <w:szCs w:val="24"/>
        </w:rPr>
        <w:t xml:space="preserve">Dans un environnement proche (0 à 2 kms) : </w:t>
      </w:r>
      <w:r w:rsidR="00AC79C5">
        <w:rPr>
          <w:rFonts w:cstheme="minorHAnsi"/>
          <w:sz w:val="24"/>
          <w:szCs w:val="24"/>
        </w:rPr>
        <w:tab/>
      </w:r>
      <w:r w:rsidR="00366C79" w:rsidRPr="00D83CD3">
        <w:rPr>
          <w:rFonts w:cstheme="minorHAnsi"/>
          <w:b/>
          <w:bCs/>
          <w:sz w:val="24"/>
          <w:szCs w:val="24"/>
        </w:rPr>
        <w:t xml:space="preserve">97 % </w:t>
      </w:r>
      <w:r w:rsidR="00366C79" w:rsidRPr="00D83CD3">
        <w:rPr>
          <w:rFonts w:cstheme="minorHAnsi"/>
          <w:sz w:val="24"/>
          <w:szCs w:val="24"/>
        </w:rPr>
        <w:t>changent de destination</w:t>
      </w:r>
    </w:p>
    <w:p w14:paraId="6B4AE40A" w14:textId="03E466C5" w:rsidR="00366C79" w:rsidRPr="00D83CD3" w:rsidRDefault="003D4A05" w:rsidP="002F50FA">
      <w:pPr>
        <w:pStyle w:val="Paragraphedeliste"/>
        <w:autoSpaceDE w:val="0"/>
        <w:autoSpaceDN w:val="0"/>
        <w:adjustRightInd w:val="0"/>
        <w:spacing w:after="0" w:line="240" w:lineRule="auto"/>
        <w:ind w:left="1535"/>
        <w:jc w:val="both"/>
        <w:rPr>
          <w:rFonts w:cstheme="minorHAnsi"/>
          <w:sz w:val="24"/>
          <w:szCs w:val="24"/>
        </w:rPr>
      </w:pPr>
      <w:r>
        <w:rPr>
          <w:rFonts w:cstheme="minorHAnsi"/>
          <w:sz w:val="24"/>
          <w:szCs w:val="24"/>
        </w:rPr>
        <w:t xml:space="preserve">- </w:t>
      </w:r>
      <w:r w:rsidR="00366C79" w:rsidRPr="00D83CD3">
        <w:rPr>
          <w:rFonts w:cstheme="minorHAnsi"/>
          <w:sz w:val="24"/>
          <w:szCs w:val="24"/>
        </w:rPr>
        <w:t>A moyenne distance (2 à 10 kms) :</w:t>
      </w:r>
      <w:r w:rsidR="00AC79C5">
        <w:rPr>
          <w:rFonts w:cstheme="minorHAnsi"/>
          <w:sz w:val="24"/>
          <w:szCs w:val="24"/>
        </w:rPr>
        <w:tab/>
      </w:r>
      <w:r w:rsidR="00AC79C5">
        <w:rPr>
          <w:rFonts w:cstheme="minorHAnsi"/>
          <w:sz w:val="24"/>
          <w:szCs w:val="24"/>
        </w:rPr>
        <w:tab/>
      </w:r>
      <w:r w:rsidR="00AC79C5">
        <w:rPr>
          <w:rFonts w:cstheme="minorHAnsi"/>
          <w:sz w:val="24"/>
          <w:szCs w:val="24"/>
        </w:rPr>
        <w:tab/>
      </w:r>
      <w:r w:rsidR="00366C79" w:rsidRPr="00D83CD3">
        <w:rPr>
          <w:rFonts w:cstheme="minorHAnsi"/>
          <w:b/>
          <w:bCs/>
          <w:sz w:val="24"/>
          <w:szCs w:val="24"/>
        </w:rPr>
        <w:t xml:space="preserve">95 % </w:t>
      </w:r>
      <w:r w:rsidR="00366C79" w:rsidRPr="00D83CD3">
        <w:rPr>
          <w:rFonts w:cstheme="minorHAnsi"/>
          <w:sz w:val="24"/>
          <w:szCs w:val="24"/>
        </w:rPr>
        <w:t>changent de destination</w:t>
      </w:r>
    </w:p>
    <w:p w14:paraId="331B35F1" w14:textId="606AFFCE" w:rsidR="00366C79" w:rsidRPr="00D83CD3" w:rsidRDefault="003D4A05" w:rsidP="002F50FA">
      <w:pPr>
        <w:pStyle w:val="Paragraphedeliste"/>
        <w:autoSpaceDE w:val="0"/>
        <w:autoSpaceDN w:val="0"/>
        <w:adjustRightInd w:val="0"/>
        <w:spacing w:after="0" w:line="240" w:lineRule="auto"/>
        <w:ind w:left="1535"/>
        <w:jc w:val="both"/>
        <w:rPr>
          <w:rFonts w:cstheme="minorHAnsi"/>
          <w:sz w:val="24"/>
          <w:szCs w:val="24"/>
        </w:rPr>
      </w:pPr>
      <w:r>
        <w:rPr>
          <w:rFonts w:cstheme="minorHAnsi"/>
          <w:sz w:val="24"/>
          <w:szCs w:val="24"/>
        </w:rPr>
        <w:t xml:space="preserve">- </w:t>
      </w:r>
      <w:r w:rsidR="00366C79" w:rsidRPr="00D83CD3">
        <w:rPr>
          <w:rFonts w:cstheme="minorHAnsi"/>
          <w:sz w:val="24"/>
          <w:szCs w:val="24"/>
        </w:rPr>
        <w:t xml:space="preserve">A l'horizon (&gt; à 10 kms) : </w:t>
      </w:r>
      <w:r w:rsidR="00AC79C5">
        <w:rPr>
          <w:rFonts w:cstheme="minorHAnsi"/>
          <w:sz w:val="24"/>
          <w:szCs w:val="24"/>
        </w:rPr>
        <w:tab/>
      </w:r>
      <w:r w:rsidR="00AC79C5">
        <w:rPr>
          <w:rFonts w:cstheme="minorHAnsi"/>
          <w:sz w:val="24"/>
          <w:szCs w:val="24"/>
        </w:rPr>
        <w:tab/>
      </w:r>
      <w:r w:rsidR="00AC79C5">
        <w:rPr>
          <w:rFonts w:cstheme="minorHAnsi"/>
          <w:sz w:val="24"/>
          <w:szCs w:val="24"/>
        </w:rPr>
        <w:tab/>
      </w:r>
      <w:r w:rsidR="00AC79C5">
        <w:rPr>
          <w:rFonts w:cstheme="minorHAnsi"/>
          <w:sz w:val="24"/>
          <w:szCs w:val="24"/>
        </w:rPr>
        <w:tab/>
      </w:r>
      <w:r w:rsidR="00366C79" w:rsidRPr="00D83CD3">
        <w:rPr>
          <w:rFonts w:cstheme="minorHAnsi"/>
          <w:b/>
          <w:bCs/>
          <w:sz w:val="24"/>
          <w:szCs w:val="24"/>
        </w:rPr>
        <w:t xml:space="preserve">72 % </w:t>
      </w:r>
      <w:r w:rsidR="00366C79" w:rsidRPr="00D83CD3">
        <w:rPr>
          <w:rFonts w:cstheme="minorHAnsi"/>
          <w:sz w:val="24"/>
          <w:szCs w:val="24"/>
        </w:rPr>
        <w:t>changent de destination</w:t>
      </w:r>
    </w:p>
    <w:p w14:paraId="35F11E04" w14:textId="77777777" w:rsidR="00366C79" w:rsidRPr="00D83CD3" w:rsidRDefault="00366C79" w:rsidP="002F50FA">
      <w:pPr>
        <w:pStyle w:val="Paragraphedeliste"/>
        <w:autoSpaceDE w:val="0"/>
        <w:autoSpaceDN w:val="0"/>
        <w:adjustRightInd w:val="0"/>
        <w:spacing w:after="0" w:line="240" w:lineRule="auto"/>
        <w:ind w:left="1535"/>
        <w:jc w:val="both"/>
        <w:rPr>
          <w:rFonts w:cstheme="minorHAnsi"/>
          <w:i/>
          <w:iCs/>
          <w:sz w:val="24"/>
          <w:szCs w:val="24"/>
        </w:rPr>
      </w:pPr>
      <w:r w:rsidRPr="00D83CD3">
        <w:rPr>
          <w:rFonts w:cstheme="minorHAnsi"/>
          <w:sz w:val="24"/>
          <w:szCs w:val="24"/>
        </w:rPr>
        <w:lastRenderedPageBreak/>
        <w:t xml:space="preserve">o </w:t>
      </w:r>
      <w:r w:rsidRPr="00D83CD3">
        <w:rPr>
          <w:rFonts w:cstheme="minorHAnsi"/>
          <w:i/>
          <w:iCs/>
          <w:sz w:val="24"/>
          <w:szCs w:val="24"/>
        </w:rPr>
        <w:t>Si ces éoliennes sont visibles lors de vos activités touristiques dans le PNR Brenne ou à proximité :</w:t>
      </w:r>
    </w:p>
    <w:p w14:paraId="7E195385" w14:textId="6C473A60" w:rsidR="00366C79" w:rsidRPr="00D83CD3" w:rsidRDefault="003D4A05" w:rsidP="002F50FA">
      <w:pPr>
        <w:pStyle w:val="Paragraphedeliste"/>
        <w:autoSpaceDE w:val="0"/>
        <w:autoSpaceDN w:val="0"/>
        <w:adjustRightInd w:val="0"/>
        <w:spacing w:after="0" w:line="240" w:lineRule="auto"/>
        <w:ind w:left="1535"/>
        <w:jc w:val="both"/>
        <w:rPr>
          <w:rFonts w:cstheme="minorHAnsi"/>
          <w:sz w:val="24"/>
          <w:szCs w:val="24"/>
        </w:rPr>
      </w:pPr>
      <w:r>
        <w:rPr>
          <w:rFonts w:cstheme="minorHAnsi"/>
          <w:sz w:val="24"/>
          <w:szCs w:val="24"/>
        </w:rPr>
        <w:t xml:space="preserve">- </w:t>
      </w:r>
      <w:r w:rsidR="00366C79" w:rsidRPr="00D83CD3">
        <w:rPr>
          <w:rFonts w:cstheme="minorHAnsi"/>
          <w:sz w:val="24"/>
          <w:szCs w:val="24"/>
        </w:rPr>
        <w:t xml:space="preserve">Dans un environnement proche (0 à 2 kms) : </w:t>
      </w:r>
      <w:r w:rsidR="00AC79C5">
        <w:rPr>
          <w:rFonts w:cstheme="minorHAnsi"/>
          <w:sz w:val="24"/>
          <w:szCs w:val="24"/>
        </w:rPr>
        <w:tab/>
      </w:r>
      <w:r w:rsidR="00366C79" w:rsidRPr="00D83CD3">
        <w:rPr>
          <w:rFonts w:cstheme="minorHAnsi"/>
          <w:b/>
          <w:bCs/>
          <w:sz w:val="24"/>
          <w:szCs w:val="24"/>
        </w:rPr>
        <w:t xml:space="preserve">71 % </w:t>
      </w:r>
      <w:r w:rsidR="00366C79" w:rsidRPr="00D83CD3">
        <w:rPr>
          <w:rFonts w:cstheme="minorHAnsi"/>
          <w:sz w:val="24"/>
          <w:szCs w:val="24"/>
        </w:rPr>
        <w:t>changent de destination</w:t>
      </w:r>
    </w:p>
    <w:p w14:paraId="2CA60DE1" w14:textId="07C5246C" w:rsidR="00366C79" w:rsidRPr="00D83CD3" w:rsidRDefault="003D4A05" w:rsidP="002F50FA">
      <w:pPr>
        <w:pStyle w:val="Paragraphedeliste"/>
        <w:autoSpaceDE w:val="0"/>
        <w:autoSpaceDN w:val="0"/>
        <w:adjustRightInd w:val="0"/>
        <w:spacing w:after="0" w:line="240" w:lineRule="auto"/>
        <w:ind w:left="1535"/>
        <w:jc w:val="both"/>
        <w:rPr>
          <w:rFonts w:cstheme="minorHAnsi"/>
          <w:sz w:val="24"/>
          <w:szCs w:val="24"/>
        </w:rPr>
      </w:pPr>
      <w:r>
        <w:rPr>
          <w:rFonts w:cstheme="minorHAnsi"/>
          <w:sz w:val="24"/>
          <w:szCs w:val="24"/>
        </w:rPr>
        <w:t xml:space="preserve">- </w:t>
      </w:r>
      <w:r w:rsidR="00366C79" w:rsidRPr="00D83CD3">
        <w:rPr>
          <w:rFonts w:cstheme="minorHAnsi"/>
          <w:sz w:val="24"/>
          <w:szCs w:val="24"/>
        </w:rPr>
        <w:t xml:space="preserve">A moyenne distance (2 à 10 kms) : </w:t>
      </w:r>
      <w:r w:rsidR="00AC79C5">
        <w:rPr>
          <w:rFonts w:cstheme="minorHAnsi"/>
          <w:sz w:val="24"/>
          <w:szCs w:val="24"/>
        </w:rPr>
        <w:tab/>
      </w:r>
      <w:r w:rsidR="00AC79C5">
        <w:rPr>
          <w:rFonts w:cstheme="minorHAnsi"/>
          <w:sz w:val="24"/>
          <w:szCs w:val="24"/>
        </w:rPr>
        <w:tab/>
      </w:r>
      <w:r w:rsidR="00AC79C5">
        <w:rPr>
          <w:rFonts w:cstheme="minorHAnsi"/>
          <w:sz w:val="24"/>
          <w:szCs w:val="24"/>
        </w:rPr>
        <w:tab/>
      </w:r>
      <w:r w:rsidR="00366C79" w:rsidRPr="00D83CD3">
        <w:rPr>
          <w:rFonts w:cstheme="minorHAnsi"/>
          <w:b/>
          <w:bCs/>
          <w:sz w:val="24"/>
          <w:szCs w:val="24"/>
        </w:rPr>
        <w:t xml:space="preserve">56 % </w:t>
      </w:r>
      <w:r w:rsidR="00366C79" w:rsidRPr="00D83CD3">
        <w:rPr>
          <w:rFonts w:cstheme="minorHAnsi"/>
          <w:sz w:val="24"/>
          <w:szCs w:val="24"/>
        </w:rPr>
        <w:t>changent de destination</w:t>
      </w:r>
    </w:p>
    <w:p w14:paraId="796F2E40" w14:textId="1863C6AB" w:rsidR="00366C79" w:rsidRPr="00D83CD3" w:rsidRDefault="003D4A05" w:rsidP="002F50FA">
      <w:pPr>
        <w:pStyle w:val="Paragraphedeliste"/>
        <w:autoSpaceDE w:val="0"/>
        <w:autoSpaceDN w:val="0"/>
        <w:adjustRightInd w:val="0"/>
        <w:spacing w:after="0" w:line="240" w:lineRule="auto"/>
        <w:ind w:left="1535"/>
        <w:jc w:val="both"/>
        <w:rPr>
          <w:rFonts w:cstheme="minorHAnsi"/>
          <w:sz w:val="24"/>
          <w:szCs w:val="24"/>
        </w:rPr>
      </w:pPr>
      <w:r>
        <w:rPr>
          <w:rFonts w:cstheme="minorHAnsi"/>
          <w:sz w:val="24"/>
          <w:szCs w:val="24"/>
        </w:rPr>
        <w:t xml:space="preserve">- </w:t>
      </w:r>
      <w:r w:rsidR="00366C79" w:rsidRPr="00D83CD3">
        <w:rPr>
          <w:rFonts w:cstheme="minorHAnsi"/>
          <w:sz w:val="24"/>
          <w:szCs w:val="24"/>
        </w:rPr>
        <w:t>A l'horizon (&gt; à 10 kms) :</w:t>
      </w:r>
      <w:r w:rsidR="00AC79C5">
        <w:rPr>
          <w:rFonts w:cstheme="minorHAnsi"/>
          <w:sz w:val="24"/>
          <w:szCs w:val="24"/>
        </w:rPr>
        <w:tab/>
      </w:r>
      <w:r w:rsidR="00AC79C5">
        <w:rPr>
          <w:rFonts w:cstheme="minorHAnsi"/>
          <w:sz w:val="24"/>
          <w:szCs w:val="24"/>
        </w:rPr>
        <w:tab/>
      </w:r>
      <w:r w:rsidR="00AC79C5">
        <w:rPr>
          <w:rFonts w:cstheme="minorHAnsi"/>
          <w:sz w:val="24"/>
          <w:szCs w:val="24"/>
        </w:rPr>
        <w:tab/>
      </w:r>
      <w:r w:rsidR="00AC79C5">
        <w:rPr>
          <w:rFonts w:cstheme="minorHAnsi"/>
          <w:sz w:val="24"/>
          <w:szCs w:val="24"/>
        </w:rPr>
        <w:tab/>
      </w:r>
      <w:r w:rsidR="00366C79" w:rsidRPr="00D83CD3">
        <w:rPr>
          <w:rFonts w:cstheme="minorHAnsi"/>
          <w:b/>
          <w:bCs/>
          <w:sz w:val="24"/>
          <w:szCs w:val="24"/>
        </w:rPr>
        <w:t xml:space="preserve">34 % </w:t>
      </w:r>
      <w:r w:rsidR="00366C79" w:rsidRPr="00D83CD3">
        <w:rPr>
          <w:rFonts w:cstheme="minorHAnsi"/>
          <w:sz w:val="24"/>
          <w:szCs w:val="24"/>
        </w:rPr>
        <w:t>changent de destination</w:t>
      </w:r>
    </w:p>
    <w:p w14:paraId="394E5253" w14:textId="77777777" w:rsidR="00366C79" w:rsidRPr="00D83CD3" w:rsidRDefault="00366C79" w:rsidP="002F50FA">
      <w:pPr>
        <w:pStyle w:val="Paragraphedeliste"/>
        <w:autoSpaceDE w:val="0"/>
        <w:autoSpaceDN w:val="0"/>
        <w:adjustRightInd w:val="0"/>
        <w:spacing w:after="0" w:line="240" w:lineRule="auto"/>
        <w:ind w:left="1535"/>
        <w:jc w:val="both"/>
        <w:rPr>
          <w:rFonts w:cstheme="minorHAnsi"/>
          <w:sz w:val="24"/>
          <w:szCs w:val="24"/>
        </w:rPr>
      </w:pPr>
    </w:p>
    <w:p w14:paraId="30EAE3D9" w14:textId="77777777" w:rsidR="00366C79" w:rsidRPr="00504530" w:rsidRDefault="00366C79" w:rsidP="003D4A05">
      <w:pPr>
        <w:pStyle w:val="Paragraphedeliste"/>
        <w:ind w:left="1440"/>
        <w:jc w:val="both"/>
        <w:rPr>
          <w:rFonts w:cstheme="minorHAnsi"/>
          <w:sz w:val="24"/>
          <w:szCs w:val="24"/>
          <w:u w:val="single"/>
        </w:rPr>
      </w:pPr>
    </w:p>
    <w:p w14:paraId="3E33BC0C" w14:textId="77777777" w:rsidR="007912D7" w:rsidRPr="00504530" w:rsidRDefault="007B5EF3" w:rsidP="003D4A05">
      <w:pPr>
        <w:pStyle w:val="Paragraphedeliste"/>
        <w:numPr>
          <w:ilvl w:val="1"/>
          <w:numId w:val="1"/>
        </w:numPr>
        <w:jc w:val="both"/>
        <w:rPr>
          <w:rFonts w:cstheme="minorHAnsi"/>
          <w:b/>
          <w:i/>
          <w:sz w:val="24"/>
          <w:szCs w:val="24"/>
        </w:rPr>
      </w:pPr>
      <w:r w:rsidRPr="00504530">
        <w:rPr>
          <w:rFonts w:cstheme="minorHAnsi"/>
          <w:b/>
          <w:i/>
          <w:sz w:val="24"/>
          <w:szCs w:val="24"/>
        </w:rPr>
        <w:t>Les éoliennes ont un impact sur la biodiversité</w:t>
      </w:r>
    </w:p>
    <w:p w14:paraId="61C1E562" w14:textId="77777777" w:rsidR="007B5EF3" w:rsidRPr="00D83CD3" w:rsidRDefault="007B5EF3" w:rsidP="003D4A05">
      <w:pPr>
        <w:pStyle w:val="Paragraphedeliste"/>
        <w:ind w:left="1647"/>
        <w:jc w:val="both"/>
        <w:rPr>
          <w:rFonts w:cstheme="minorHAnsi"/>
          <w:sz w:val="24"/>
          <w:szCs w:val="24"/>
        </w:rPr>
      </w:pPr>
    </w:p>
    <w:p w14:paraId="6689D650" w14:textId="3ABEA59F" w:rsidR="007B5EF3" w:rsidRPr="00D83CD3" w:rsidRDefault="007B5EF3" w:rsidP="003D4A05">
      <w:pPr>
        <w:pStyle w:val="Paragraphedeliste"/>
        <w:ind w:left="1647"/>
        <w:jc w:val="both"/>
        <w:rPr>
          <w:rFonts w:cstheme="minorHAnsi"/>
          <w:sz w:val="24"/>
          <w:szCs w:val="24"/>
        </w:rPr>
      </w:pPr>
      <w:r w:rsidRPr="00D83CD3">
        <w:rPr>
          <w:rFonts w:cstheme="minorHAnsi"/>
          <w:sz w:val="24"/>
          <w:szCs w:val="24"/>
        </w:rPr>
        <w:t xml:space="preserve">Impact sur les oiseaux …Etude LPO de septembre 2007, qui indique la mortalité forte autour des éoliennes, </w:t>
      </w:r>
      <w:r w:rsidR="002F50FA">
        <w:rPr>
          <w:rFonts w:cstheme="minorHAnsi"/>
          <w:sz w:val="24"/>
          <w:szCs w:val="24"/>
        </w:rPr>
        <w:t>bien que l’étude ne soit pas quotidienne et limitée à</w:t>
      </w:r>
      <w:r w:rsidRPr="00D83CD3">
        <w:rPr>
          <w:rFonts w:cstheme="minorHAnsi"/>
          <w:sz w:val="24"/>
          <w:szCs w:val="24"/>
        </w:rPr>
        <w:t xml:space="preserve"> 50m autour d’une éolienne </w:t>
      </w:r>
    </w:p>
    <w:p w14:paraId="50EFA29D" w14:textId="31BA7B4B" w:rsidR="007B5EF3" w:rsidRPr="00D83CD3" w:rsidRDefault="007B5EF3" w:rsidP="003D4A05">
      <w:pPr>
        <w:pStyle w:val="Paragraphedeliste"/>
        <w:ind w:left="1647"/>
        <w:jc w:val="both"/>
        <w:rPr>
          <w:rFonts w:cstheme="minorHAnsi"/>
          <w:sz w:val="24"/>
          <w:szCs w:val="24"/>
        </w:rPr>
      </w:pPr>
      <w:r w:rsidRPr="00D83CD3">
        <w:rPr>
          <w:rFonts w:cstheme="minorHAnsi"/>
          <w:sz w:val="24"/>
          <w:szCs w:val="24"/>
        </w:rPr>
        <w:t>Impact sur les chauves-souris</w:t>
      </w:r>
      <w:r w:rsidR="00AC79C5">
        <w:rPr>
          <w:rFonts w:cstheme="minorHAnsi"/>
          <w:sz w:val="24"/>
          <w:szCs w:val="24"/>
        </w:rPr>
        <w:t xml:space="preserve">. </w:t>
      </w:r>
      <w:r w:rsidRPr="00D83CD3">
        <w:rPr>
          <w:rFonts w:cstheme="minorHAnsi"/>
          <w:sz w:val="24"/>
          <w:szCs w:val="24"/>
        </w:rPr>
        <w:t xml:space="preserve">EUROBAT </w:t>
      </w:r>
      <w:r w:rsidR="00AC79C5">
        <w:rPr>
          <w:rFonts w:cstheme="minorHAnsi"/>
          <w:sz w:val="24"/>
          <w:szCs w:val="24"/>
        </w:rPr>
        <w:t>précon</w:t>
      </w:r>
      <w:r w:rsidR="005D67F3">
        <w:rPr>
          <w:rFonts w:cstheme="minorHAnsi"/>
          <w:sz w:val="24"/>
          <w:szCs w:val="24"/>
        </w:rPr>
        <w:t>ise</w:t>
      </w:r>
      <w:r w:rsidR="00AC79C5">
        <w:rPr>
          <w:rFonts w:cstheme="minorHAnsi"/>
          <w:sz w:val="24"/>
          <w:szCs w:val="24"/>
        </w:rPr>
        <w:t xml:space="preserve"> </w:t>
      </w:r>
      <w:r w:rsidR="002F50FA">
        <w:rPr>
          <w:rFonts w:cstheme="minorHAnsi"/>
          <w:sz w:val="24"/>
          <w:szCs w:val="24"/>
        </w:rPr>
        <w:t xml:space="preserve">de ne pas </w:t>
      </w:r>
      <w:r w:rsidRPr="00D83CD3">
        <w:rPr>
          <w:rFonts w:cstheme="minorHAnsi"/>
          <w:sz w:val="24"/>
          <w:szCs w:val="24"/>
        </w:rPr>
        <w:t>implanter des éoliennes à proximité du terrain de chasse des chauves-souris (phénomène barotraumatique</w:t>
      </w:r>
      <w:r w:rsidR="00B73710" w:rsidRPr="00D83CD3">
        <w:rPr>
          <w:rFonts w:cstheme="minorHAnsi"/>
          <w:sz w:val="24"/>
          <w:szCs w:val="24"/>
        </w:rPr>
        <w:t>)</w:t>
      </w:r>
      <w:r w:rsidR="00E73E69" w:rsidRPr="00D83CD3">
        <w:rPr>
          <w:rFonts w:cstheme="minorHAnsi"/>
          <w:sz w:val="24"/>
          <w:szCs w:val="24"/>
        </w:rPr>
        <w:t xml:space="preserve"> et des espaces forestiers.</w:t>
      </w:r>
    </w:p>
    <w:p w14:paraId="143E3BED" w14:textId="7D361F8F" w:rsidR="007B5EF3" w:rsidRDefault="00F90FC0" w:rsidP="003D4A05">
      <w:pPr>
        <w:pStyle w:val="Paragraphedeliste"/>
        <w:ind w:left="1647"/>
        <w:jc w:val="both"/>
        <w:rPr>
          <w:rFonts w:cstheme="minorHAnsi"/>
          <w:sz w:val="24"/>
          <w:szCs w:val="24"/>
        </w:rPr>
      </w:pPr>
      <w:r w:rsidRPr="00D83CD3">
        <w:rPr>
          <w:rFonts w:cstheme="minorHAnsi"/>
          <w:sz w:val="24"/>
          <w:szCs w:val="24"/>
        </w:rPr>
        <w:t>Le livre 1 état initial de l’environnement souligne « ▪ la pollution lumineuse ▪ les lignes électriques ▪ les parcs éoliens Enjeux fort ou très forts liés au risque de percussion ou d’électrocution</w:t>
      </w:r>
      <w:r w:rsidR="002F50FA">
        <w:rPr>
          <w:rFonts w:cstheme="minorHAnsi"/>
          <w:sz w:val="24"/>
          <w:szCs w:val="24"/>
        </w:rPr>
        <w:t>.. sans qu’aucune conséquence ne soit tirée</w:t>
      </w:r>
    </w:p>
    <w:p w14:paraId="48FB2115" w14:textId="77777777" w:rsidR="005D67F3" w:rsidRDefault="005D67F3" w:rsidP="003D4A05">
      <w:pPr>
        <w:pStyle w:val="Paragraphedeliste"/>
        <w:ind w:left="1647"/>
        <w:jc w:val="both"/>
        <w:rPr>
          <w:rFonts w:cstheme="minorHAnsi"/>
          <w:sz w:val="24"/>
          <w:szCs w:val="24"/>
        </w:rPr>
      </w:pPr>
    </w:p>
    <w:p w14:paraId="0121F139" w14:textId="3E9A1D33" w:rsidR="007B5EF3" w:rsidRPr="00504530" w:rsidRDefault="005D67F3" w:rsidP="005D67F3">
      <w:pPr>
        <w:pStyle w:val="Paragraphedeliste"/>
        <w:numPr>
          <w:ilvl w:val="1"/>
          <w:numId w:val="1"/>
        </w:numPr>
        <w:jc w:val="both"/>
        <w:rPr>
          <w:rFonts w:cstheme="minorHAnsi"/>
          <w:b/>
          <w:sz w:val="24"/>
          <w:szCs w:val="24"/>
        </w:rPr>
      </w:pPr>
      <w:r w:rsidRPr="005D67F3">
        <w:rPr>
          <w:rFonts w:cstheme="minorHAnsi"/>
          <w:b/>
          <w:sz w:val="24"/>
          <w:szCs w:val="24"/>
        </w:rPr>
        <w:t>l</w:t>
      </w:r>
      <w:r w:rsidR="007B5EF3" w:rsidRPr="005D67F3">
        <w:rPr>
          <w:rFonts w:cstheme="minorHAnsi"/>
          <w:b/>
          <w:sz w:val="24"/>
          <w:szCs w:val="24"/>
        </w:rPr>
        <w:t xml:space="preserve">es éoliennes </w:t>
      </w:r>
      <w:r w:rsidR="007B5EF3" w:rsidRPr="00504530">
        <w:rPr>
          <w:rFonts w:cstheme="minorHAnsi"/>
          <w:b/>
          <w:sz w:val="24"/>
          <w:szCs w:val="24"/>
        </w:rPr>
        <w:t xml:space="preserve">ont un </w:t>
      </w:r>
      <w:r w:rsidR="00AC79C5" w:rsidRPr="00504530">
        <w:rPr>
          <w:rFonts w:cstheme="minorHAnsi"/>
          <w:b/>
          <w:sz w:val="24"/>
          <w:szCs w:val="24"/>
        </w:rPr>
        <w:t>i</w:t>
      </w:r>
      <w:r w:rsidR="007B5EF3" w:rsidRPr="00504530">
        <w:rPr>
          <w:rFonts w:cstheme="minorHAnsi"/>
          <w:b/>
          <w:sz w:val="24"/>
          <w:szCs w:val="24"/>
        </w:rPr>
        <w:t xml:space="preserve">mpact </w:t>
      </w:r>
      <w:r w:rsidR="00AC79C5" w:rsidRPr="00504530">
        <w:rPr>
          <w:rFonts w:cstheme="minorHAnsi"/>
          <w:b/>
          <w:sz w:val="24"/>
          <w:szCs w:val="24"/>
        </w:rPr>
        <w:t xml:space="preserve">fort </w:t>
      </w:r>
      <w:r w:rsidR="007B5EF3" w:rsidRPr="00504530">
        <w:rPr>
          <w:rFonts w:cstheme="minorHAnsi"/>
          <w:b/>
          <w:sz w:val="24"/>
          <w:szCs w:val="24"/>
        </w:rPr>
        <w:t xml:space="preserve">sur les terres </w:t>
      </w:r>
      <w:r w:rsidR="00AC79C5" w:rsidRPr="00504530">
        <w:rPr>
          <w:rFonts w:cstheme="minorHAnsi"/>
          <w:b/>
          <w:sz w:val="24"/>
          <w:szCs w:val="24"/>
        </w:rPr>
        <w:t xml:space="preserve">naturelles et </w:t>
      </w:r>
      <w:r w:rsidR="007B5EF3" w:rsidRPr="00504530">
        <w:rPr>
          <w:rFonts w:cstheme="minorHAnsi"/>
          <w:b/>
          <w:sz w:val="24"/>
          <w:szCs w:val="24"/>
        </w:rPr>
        <w:t>agricoles</w:t>
      </w:r>
      <w:r w:rsidR="00AC79C5" w:rsidRPr="00504530">
        <w:rPr>
          <w:rFonts w:cstheme="minorHAnsi"/>
          <w:b/>
          <w:sz w:val="24"/>
          <w:szCs w:val="24"/>
        </w:rPr>
        <w:t xml:space="preserve"> qu’elles artificialisent</w:t>
      </w:r>
    </w:p>
    <w:p w14:paraId="0E2FC4D1" w14:textId="77777777" w:rsidR="00804313" w:rsidRPr="00D83CD3" w:rsidRDefault="00804313" w:rsidP="003D4A05">
      <w:pPr>
        <w:pStyle w:val="Paragraphedeliste"/>
        <w:ind w:left="1647"/>
        <w:jc w:val="both"/>
        <w:rPr>
          <w:rFonts w:cstheme="minorHAnsi"/>
          <w:b/>
          <w:sz w:val="24"/>
          <w:szCs w:val="24"/>
        </w:rPr>
      </w:pPr>
    </w:p>
    <w:p w14:paraId="599E46BD" w14:textId="43CBB1C5" w:rsidR="007B5EF3" w:rsidRPr="00AC79C5" w:rsidRDefault="00804313" w:rsidP="003D4A05">
      <w:pPr>
        <w:pStyle w:val="Paragraphedeliste"/>
        <w:ind w:left="1647"/>
        <w:jc w:val="both"/>
        <w:rPr>
          <w:rFonts w:cstheme="minorHAnsi"/>
          <w:color w:val="00B0F0"/>
          <w:sz w:val="24"/>
          <w:szCs w:val="24"/>
        </w:rPr>
      </w:pPr>
      <w:r w:rsidRPr="00D83CD3">
        <w:rPr>
          <w:rFonts w:cstheme="minorHAnsi"/>
          <w:sz w:val="24"/>
          <w:szCs w:val="24"/>
        </w:rPr>
        <w:t>U</w:t>
      </w:r>
      <w:r w:rsidR="007B5EF3" w:rsidRPr="00D83CD3">
        <w:rPr>
          <w:rFonts w:cstheme="minorHAnsi"/>
          <w:sz w:val="24"/>
          <w:szCs w:val="24"/>
        </w:rPr>
        <w:t xml:space="preserve">n socle d’éolienne c’est 500 tonnes de béton, ce sont des </w:t>
      </w:r>
      <w:r w:rsidR="00AC79C5" w:rsidRPr="005D67F3">
        <w:rPr>
          <w:rFonts w:cstheme="minorHAnsi"/>
          <w:sz w:val="24"/>
          <w:szCs w:val="24"/>
        </w:rPr>
        <w:t xml:space="preserve">kilomètres de voies </w:t>
      </w:r>
      <w:r w:rsidR="007B5EF3" w:rsidRPr="00D83CD3">
        <w:rPr>
          <w:rFonts w:cstheme="minorHAnsi"/>
          <w:sz w:val="24"/>
          <w:szCs w:val="24"/>
        </w:rPr>
        <w:t>d’accès</w:t>
      </w:r>
      <w:r w:rsidR="00504530">
        <w:rPr>
          <w:rFonts w:cstheme="minorHAnsi"/>
          <w:sz w:val="24"/>
          <w:szCs w:val="24"/>
        </w:rPr>
        <w:t xml:space="preserve">, en bitume </w:t>
      </w:r>
      <w:r w:rsidR="007B5EF3" w:rsidRPr="005D67F3">
        <w:rPr>
          <w:rFonts w:cstheme="minorHAnsi"/>
          <w:sz w:val="24"/>
          <w:szCs w:val="24"/>
        </w:rPr>
        <w:t xml:space="preserve"> </w:t>
      </w:r>
      <w:r w:rsidR="007B5EF3" w:rsidRPr="00D83CD3">
        <w:rPr>
          <w:rFonts w:cstheme="minorHAnsi"/>
          <w:sz w:val="24"/>
          <w:szCs w:val="24"/>
        </w:rPr>
        <w:t>des tranchées pour extraire l’électricité produite</w:t>
      </w:r>
      <w:r w:rsidR="00AC79C5">
        <w:rPr>
          <w:rFonts w:cstheme="minorHAnsi"/>
          <w:sz w:val="24"/>
          <w:szCs w:val="24"/>
        </w:rPr>
        <w:t xml:space="preserve">, et </w:t>
      </w:r>
      <w:r w:rsidR="00AC79C5" w:rsidRPr="005D67F3">
        <w:rPr>
          <w:rFonts w:cstheme="minorHAnsi"/>
          <w:sz w:val="24"/>
          <w:szCs w:val="24"/>
        </w:rPr>
        <w:t>souvent des défrichements de plusieurs hectares de forêt</w:t>
      </w:r>
    </w:p>
    <w:p w14:paraId="280CAA93" w14:textId="77777777" w:rsidR="007B5EF3" w:rsidRPr="00D83CD3" w:rsidRDefault="007B5EF3" w:rsidP="003D4A05">
      <w:pPr>
        <w:pStyle w:val="Paragraphedeliste"/>
        <w:ind w:left="1647"/>
        <w:jc w:val="both"/>
        <w:rPr>
          <w:rFonts w:cstheme="minorHAnsi"/>
          <w:sz w:val="24"/>
          <w:szCs w:val="24"/>
        </w:rPr>
      </w:pPr>
    </w:p>
    <w:p w14:paraId="08F88666" w14:textId="77777777" w:rsidR="007B5EF3" w:rsidRPr="00D83CD3" w:rsidRDefault="002A4C72" w:rsidP="003D4A05">
      <w:pPr>
        <w:pStyle w:val="Paragraphedeliste"/>
        <w:numPr>
          <w:ilvl w:val="1"/>
          <w:numId w:val="1"/>
        </w:numPr>
        <w:jc w:val="both"/>
        <w:rPr>
          <w:rFonts w:cstheme="minorHAnsi"/>
          <w:b/>
          <w:sz w:val="24"/>
          <w:szCs w:val="24"/>
        </w:rPr>
      </w:pPr>
      <w:r w:rsidRPr="00D83CD3">
        <w:rPr>
          <w:rFonts w:cstheme="minorHAnsi"/>
          <w:b/>
          <w:sz w:val="24"/>
          <w:szCs w:val="24"/>
        </w:rPr>
        <w:t>Les éoliennes ont un i</w:t>
      </w:r>
      <w:r w:rsidR="007B5EF3" w:rsidRPr="00D83CD3">
        <w:rPr>
          <w:rFonts w:cstheme="minorHAnsi"/>
          <w:b/>
          <w:sz w:val="24"/>
          <w:szCs w:val="24"/>
        </w:rPr>
        <w:t>mpact sur la santé</w:t>
      </w:r>
    </w:p>
    <w:p w14:paraId="4148A4FC" w14:textId="77777777" w:rsidR="00804313" w:rsidRPr="00D83CD3" w:rsidRDefault="00804313" w:rsidP="003D4A05">
      <w:pPr>
        <w:pStyle w:val="Paragraphedeliste"/>
        <w:ind w:left="1647"/>
        <w:jc w:val="both"/>
        <w:rPr>
          <w:rFonts w:cstheme="minorHAnsi"/>
          <w:b/>
          <w:sz w:val="24"/>
          <w:szCs w:val="24"/>
        </w:rPr>
      </w:pPr>
    </w:p>
    <w:p w14:paraId="1AEE3EA7" w14:textId="786FB6F8" w:rsidR="007B5EF3" w:rsidRPr="00D83CD3" w:rsidRDefault="007B5EF3" w:rsidP="003D4A05">
      <w:pPr>
        <w:pStyle w:val="Paragraphedeliste"/>
        <w:ind w:left="1647"/>
        <w:jc w:val="both"/>
        <w:rPr>
          <w:rFonts w:cstheme="minorHAnsi"/>
          <w:sz w:val="24"/>
          <w:szCs w:val="24"/>
        </w:rPr>
      </w:pPr>
      <w:r w:rsidRPr="00D83CD3">
        <w:rPr>
          <w:rFonts w:cstheme="minorHAnsi"/>
          <w:sz w:val="24"/>
          <w:szCs w:val="24"/>
        </w:rPr>
        <w:t xml:space="preserve">Si les symptômes sur l’être humain sont décrits (mal de tête, sommeil, vertiges etc.) les </w:t>
      </w:r>
      <w:r w:rsidR="00AC79C5">
        <w:rPr>
          <w:rFonts w:cstheme="minorHAnsi"/>
          <w:sz w:val="24"/>
          <w:szCs w:val="24"/>
        </w:rPr>
        <w:t>liens entre les éoliennes et la santé</w:t>
      </w:r>
      <w:r w:rsidRPr="00D83CD3">
        <w:rPr>
          <w:rFonts w:cstheme="minorHAnsi"/>
          <w:sz w:val="24"/>
          <w:szCs w:val="24"/>
        </w:rPr>
        <w:t xml:space="preserve"> sont </w:t>
      </w:r>
      <w:r w:rsidR="00AC79C5" w:rsidRPr="00504530">
        <w:rPr>
          <w:rFonts w:cstheme="minorHAnsi"/>
          <w:sz w:val="24"/>
          <w:szCs w:val="24"/>
        </w:rPr>
        <w:t>peu</w:t>
      </w:r>
      <w:r w:rsidRPr="00AC79C5">
        <w:rPr>
          <w:rFonts w:cstheme="minorHAnsi"/>
          <w:color w:val="00B0F0"/>
          <w:sz w:val="24"/>
          <w:szCs w:val="24"/>
        </w:rPr>
        <w:t xml:space="preserve"> </w:t>
      </w:r>
      <w:r w:rsidRPr="00D83CD3">
        <w:rPr>
          <w:rFonts w:cstheme="minorHAnsi"/>
          <w:sz w:val="24"/>
          <w:szCs w:val="24"/>
        </w:rPr>
        <w:t xml:space="preserve">documentés… les promoteurs </w:t>
      </w:r>
      <w:r w:rsidR="00AC79C5" w:rsidRPr="005D67F3">
        <w:rPr>
          <w:rFonts w:cstheme="minorHAnsi"/>
          <w:sz w:val="24"/>
          <w:szCs w:val="24"/>
        </w:rPr>
        <w:t>préférant communiquer</w:t>
      </w:r>
      <w:r w:rsidRPr="00D83CD3">
        <w:rPr>
          <w:rFonts w:cstheme="minorHAnsi"/>
          <w:sz w:val="24"/>
          <w:szCs w:val="24"/>
        </w:rPr>
        <w:t xml:space="preserve"> </w:t>
      </w:r>
      <w:r w:rsidR="00AC79C5">
        <w:rPr>
          <w:rFonts w:cstheme="minorHAnsi"/>
          <w:sz w:val="24"/>
          <w:szCs w:val="24"/>
        </w:rPr>
        <w:t xml:space="preserve">sur des </w:t>
      </w:r>
      <w:r w:rsidR="00AC79C5" w:rsidRPr="005D67F3">
        <w:rPr>
          <w:rFonts w:cstheme="minorHAnsi"/>
          <w:sz w:val="24"/>
          <w:szCs w:val="24"/>
        </w:rPr>
        <w:t>perceptions subjectives et d’o</w:t>
      </w:r>
      <w:r w:rsidR="005D67F3" w:rsidRPr="005D67F3">
        <w:rPr>
          <w:rFonts w:cstheme="minorHAnsi"/>
          <w:sz w:val="24"/>
          <w:szCs w:val="24"/>
        </w:rPr>
        <w:t>r</w:t>
      </w:r>
      <w:r w:rsidR="00AC79C5" w:rsidRPr="005D67F3">
        <w:rPr>
          <w:rFonts w:cstheme="minorHAnsi"/>
          <w:sz w:val="24"/>
          <w:szCs w:val="24"/>
        </w:rPr>
        <w:t>dre</w:t>
      </w:r>
      <w:r w:rsidRPr="005D67F3">
        <w:rPr>
          <w:rFonts w:cstheme="minorHAnsi"/>
          <w:sz w:val="24"/>
          <w:szCs w:val="24"/>
        </w:rPr>
        <w:t xml:space="preserve"> psychologique </w:t>
      </w:r>
    </w:p>
    <w:p w14:paraId="5AEE3A46" w14:textId="43D010FA" w:rsidR="00A76A80" w:rsidRPr="00D83CD3" w:rsidRDefault="007B5EF3" w:rsidP="00504530">
      <w:pPr>
        <w:pStyle w:val="Paragraphedeliste"/>
        <w:ind w:left="1647"/>
        <w:rPr>
          <w:rStyle w:val="Lienhypertexte"/>
          <w:rFonts w:cstheme="minorHAnsi"/>
          <w:sz w:val="24"/>
          <w:szCs w:val="24"/>
        </w:rPr>
      </w:pPr>
      <w:r w:rsidRPr="00D83CD3">
        <w:rPr>
          <w:rFonts w:cstheme="minorHAnsi"/>
          <w:sz w:val="24"/>
          <w:szCs w:val="24"/>
        </w:rPr>
        <w:t xml:space="preserve">Sur les animaux cependant les symptômes peuvent difficilement être attribués à la psychologie. Les symptômes sont </w:t>
      </w:r>
      <w:r w:rsidR="00AC79C5" w:rsidRPr="005D67F3">
        <w:rPr>
          <w:rFonts w:cstheme="minorHAnsi"/>
          <w:sz w:val="24"/>
          <w:szCs w:val="24"/>
        </w:rPr>
        <w:t>le</w:t>
      </w:r>
      <w:r w:rsidR="00AC79C5">
        <w:rPr>
          <w:rFonts w:cstheme="minorHAnsi"/>
          <w:sz w:val="24"/>
          <w:szCs w:val="24"/>
        </w:rPr>
        <w:t xml:space="preserve"> </w:t>
      </w:r>
      <w:r w:rsidRPr="00D83CD3">
        <w:rPr>
          <w:rFonts w:cstheme="minorHAnsi"/>
          <w:sz w:val="24"/>
          <w:szCs w:val="24"/>
        </w:rPr>
        <w:t xml:space="preserve"> dépérissement d</w:t>
      </w:r>
      <w:r w:rsidRPr="005D67F3">
        <w:rPr>
          <w:rFonts w:cstheme="minorHAnsi"/>
          <w:sz w:val="24"/>
          <w:szCs w:val="24"/>
        </w:rPr>
        <w:t>e</w:t>
      </w:r>
      <w:r w:rsidRPr="00D83CD3">
        <w:rPr>
          <w:rFonts w:cstheme="minorHAnsi"/>
          <w:sz w:val="24"/>
          <w:szCs w:val="24"/>
        </w:rPr>
        <w:t xml:space="preserve"> troupeaux, mortalité, baisse de production laitièr</w:t>
      </w:r>
      <w:r w:rsidR="00AC79C5">
        <w:rPr>
          <w:rFonts w:cstheme="minorHAnsi"/>
          <w:sz w:val="24"/>
          <w:szCs w:val="24"/>
        </w:rPr>
        <w:t>e ; l</w:t>
      </w:r>
      <w:r w:rsidR="00A76A80">
        <w:rPr>
          <w:rFonts w:cstheme="minorHAnsi"/>
          <w:sz w:val="24"/>
          <w:szCs w:val="24"/>
        </w:rPr>
        <w:t xml:space="preserve">es </w:t>
      </w:r>
      <w:r w:rsidR="00A76A80" w:rsidRPr="005D67F3">
        <w:rPr>
          <w:rFonts w:cstheme="minorHAnsi"/>
          <w:sz w:val="24"/>
          <w:szCs w:val="24"/>
        </w:rPr>
        <w:t xml:space="preserve">constats faits </w:t>
      </w:r>
      <w:r w:rsidR="00A76A80">
        <w:rPr>
          <w:rFonts w:cstheme="minorHAnsi"/>
          <w:sz w:val="24"/>
          <w:szCs w:val="24"/>
        </w:rPr>
        <w:t xml:space="preserve">à </w:t>
      </w:r>
      <w:r w:rsidRPr="00D83CD3">
        <w:rPr>
          <w:rFonts w:cstheme="minorHAnsi"/>
          <w:sz w:val="24"/>
          <w:szCs w:val="24"/>
        </w:rPr>
        <w:t xml:space="preserve">Nozay </w:t>
      </w:r>
      <w:r w:rsidR="00A76A80" w:rsidRPr="005D67F3">
        <w:rPr>
          <w:rFonts w:cstheme="minorHAnsi"/>
          <w:sz w:val="24"/>
          <w:szCs w:val="24"/>
        </w:rPr>
        <w:t>sont inquiétants</w:t>
      </w:r>
      <w:r w:rsidRPr="005D67F3">
        <w:rPr>
          <w:rFonts w:cstheme="minorHAnsi"/>
          <w:sz w:val="24"/>
          <w:szCs w:val="24"/>
        </w:rPr>
        <w:t xml:space="preserve"> </w:t>
      </w:r>
      <w:r w:rsidRPr="00D83CD3">
        <w:rPr>
          <w:rFonts w:cstheme="minorHAnsi"/>
          <w:sz w:val="24"/>
          <w:szCs w:val="24"/>
        </w:rPr>
        <w:t>(</w:t>
      </w:r>
      <w:hyperlink r:id="rId7" w:history="1">
        <w:r w:rsidRPr="005D67F3">
          <w:t>https://actu.fr/pays-de-la-loire/puceul_44138/eoliennes-tueuses-de-nozay-vers-l-arret-du-parc-des-quatre-seigneurs_39420093.html</w:t>
        </w:r>
      </w:hyperlink>
      <w:r w:rsidRPr="00D83CD3">
        <w:rPr>
          <w:rFonts w:cstheme="minorHAnsi"/>
          <w:sz w:val="24"/>
          <w:szCs w:val="24"/>
        </w:rPr>
        <w:t xml:space="preserve"> ) </w:t>
      </w:r>
      <w:r w:rsidR="00A76A80">
        <w:rPr>
          <w:rFonts w:cstheme="minorHAnsi"/>
          <w:sz w:val="24"/>
          <w:szCs w:val="24"/>
        </w:rPr>
        <w:t xml:space="preserve">; </w:t>
      </w:r>
      <w:r w:rsidRPr="00D83CD3">
        <w:rPr>
          <w:rFonts w:cstheme="minorHAnsi"/>
          <w:sz w:val="24"/>
          <w:szCs w:val="24"/>
        </w:rPr>
        <w:t xml:space="preserve">d’autres exemples sont bien documentés cf. rapport de la FED auprès de l’ANSES du 22/02/2001 </w:t>
      </w:r>
      <w:hyperlink r:id="rId8" w:history="1">
        <w:r w:rsidR="00504530" w:rsidRPr="00F90AD1">
          <w:rPr>
            <w:rStyle w:val="Lienhypertexte"/>
            <w:rFonts w:cstheme="minorHAnsi"/>
            <w:sz w:val="24"/>
            <w:szCs w:val="24"/>
          </w:rPr>
          <w:t>http://appgecomiac.for-lac.com/medias/files/imputabilite-eoliennes-sante-fed.pdf</w:t>
        </w:r>
      </w:hyperlink>
    </w:p>
    <w:p w14:paraId="7257DD46" w14:textId="2028205D" w:rsidR="003D4A05" w:rsidRPr="005D67F3" w:rsidRDefault="00A76A80" w:rsidP="003D4A05">
      <w:pPr>
        <w:pStyle w:val="Paragraphedeliste"/>
        <w:ind w:left="1647"/>
        <w:jc w:val="both"/>
        <w:rPr>
          <w:rFonts w:cstheme="minorHAnsi"/>
          <w:sz w:val="24"/>
          <w:szCs w:val="24"/>
        </w:rPr>
      </w:pPr>
      <w:r>
        <w:rPr>
          <w:rFonts w:cstheme="minorHAnsi"/>
          <w:sz w:val="24"/>
          <w:szCs w:val="24"/>
        </w:rPr>
        <w:t xml:space="preserve">ou encore </w:t>
      </w:r>
      <w:r w:rsidRPr="005D67F3">
        <w:rPr>
          <w:rFonts w:cstheme="minorHAnsi"/>
          <w:sz w:val="24"/>
          <w:szCs w:val="24"/>
        </w:rPr>
        <w:t xml:space="preserve">le rapport ANSES 2017 sur l’impact sanitaire </w:t>
      </w:r>
      <w:hyperlink r:id="rId9" w:history="1">
        <w:r w:rsidRPr="005D67F3">
          <w:t>https://www.anses.fr/fr/</w:t>
        </w:r>
        <w:r w:rsidRPr="005D67F3">
          <w:rPr>
            <w:rFonts w:cstheme="minorHAnsi"/>
            <w:sz w:val="24"/>
            <w:szCs w:val="24"/>
          </w:rPr>
          <w:t>content</w:t>
        </w:r>
        <w:r w:rsidRPr="005D67F3">
          <w:t>/impacts-sanitaires-du-bruit</w:t>
        </w:r>
      </w:hyperlink>
      <w:r w:rsidR="00504530">
        <w:t xml:space="preserve"> </w:t>
      </w:r>
      <w:r w:rsidR="005D67F3">
        <w:t xml:space="preserve"> </w:t>
      </w:r>
      <w:r w:rsidRPr="005D67F3">
        <w:rPr>
          <w:rFonts w:cstheme="minorHAnsi"/>
          <w:sz w:val="24"/>
          <w:szCs w:val="24"/>
        </w:rPr>
        <w:t xml:space="preserve">  </w:t>
      </w:r>
    </w:p>
    <w:p w14:paraId="6DF34F0B" w14:textId="65890A14" w:rsidR="00A76A80" w:rsidRPr="005D67F3" w:rsidRDefault="00A76A80" w:rsidP="003D4A05">
      <w:pPr>
        <w:pStyle w:val="Paragraphedeliste"/>
        <w:ind w:left="1647"/>
        <w:jc w:val="both"/>
        <w:rPr>
          <w:rFonts w:cstheme="minorHAnsi"/>
          <w:sz w:val="24"/>
          <w:szCs w:val="24"/>
        </w:rPr>
      </w:pPr>
      <w:r w:rsidRPr="005D67F3">
        <w:rPr>
          <w:rFonts w:cstheme="minorHAnsi"/>
          <w:sz w:val="24"/>
          <w:szCs w:val="24"/>
        </w:rPr>
        <w:lastRenderedPageBreak/>
        <w:t>qui souligne, notamment, les effets « rebonds » et les possibles phénomènes d’écho en montagne (cas de du parc éolien Freycenet-la-Tour/Moudeyres)</w:t>
      </w:r>
    </w:p>
    <w:p w14:paraId="5BDBA140" w14:textId="3BE4FDED" w:rsidR="007B5EF3" w:rsidRPr="005D67F3" w:rsidRDefault="007B5EF3" w:rsidP="003D4A05">
      <w:pPr>
        <w:pStyle w:val="Paragraphedeliste"/>
        <w:ind w:left="1647"/>
        <w:jc w:val="both"/>
        <w:rPr>
          <w:rFonts w:cstheme="minorHAnsi"/>
          <w:sz w:val="24"/>
          <w:szCs w:val="24"/>
        </w:rPr>
      </w:pPr>
    </w:p>
    <w:p w14:paraId="13C5FE6D" w14:textId="5262A0C9" w:rsidR="002A4C72" w:rsidRPr="003D4A05" w:rsidRDefault="002A4C72" w:rsidP="003D4A05">
      <w:pPr>
        <w:pStyle w:val="Paragraphedeliste"/>
        <w:numPr>
          <w:ilvl w:val="0"/>
          <w:numId w:val="1"/>
        </w:numPr>
        <w:jc w:val="both"/>
        <w:rPr>
          <w:rFonts w:cstheme="minorHAnsi"/>
          <w:b/>
          <w:bCs/>
          <w:sz w:val="24"/>
          <w:szCs w:val="24"/>
          <w:u w:val="single"/>
        </w:rPr>
      </w:pPr>
      <w:r w:rsidRPr="003D4A05">
        <w:rPr>
          <w:rFonts w:cstheme="minorHAnsi"/>
          <w:b/>
          <w:bCs/>
          <w:sz w:val="24"/>
          <w:szCs w:val="24"/>
          <w:u w:val="single"/>
        </w:rPr>
        <w:t xml:space="preserve">Au plan particulier de la montagne </w:t>
      </w:r>
      <w:r w:rsidR="00A76A80">
        <w:rPr>
          <w:rFonts w:cstheme="minorHAnsi"/>
          <w:b/>
          <w:bCs/>
          <w:sz w:val="24"/>
          <w:szCs w:val="24"/>
          <w:u w:val="single"/>
        </w:rPr>
        <w:t>de l</w:t>
      </w:r>
      <w:r w:rsidR="00A76A80" w:rsidRPr="005D67F3">
        <w:rPr>
          <w:rFonts w:cstheme="minorHAnsi"/>
          <w:b/>
          <w:bCs/>
          <w:sz w:val="24"/>
          <w:szCs w:val="24"/>
          <w:u w:val="single"/>
        </w:rPr>
        <w:t>’Ar</w:t>
      </w:r>
      <w:r w:rsidR="00A76A80">
        <w:rPr>
          <w:rFonts w:cstheme="minorHAnsi"/>
          <w:b/>
          <w:bCs/>
          <w:sz w:val="24"/>
          <w:szCs w:val="24"/>
          <w:u w:val="single"/>
        </w:rPr>
        <w:t>dèche</w:t>
      </w:r>
    </w:p>
    <w:p w14:paraId="2DBE5DD6" w14:textId="77777777" w:rsidR="002A4C72" w:rsidRPr="00D83CD3" w:rsidRDefault="002A4C72" w:rsidP="003D4A05">
      <w:pPr>
        <w:pStyle w:val="Paragraphedeliste"/>
        <w:ind w:left="1647"/>
        <w:jc w:val="both"/>
        <w:rPr>
          <w:rFonts w:cstheme="minorHAnsi"/>
          <w:sz w:val="24"/>
          <w:szCs w:val="24"/>
        </w:rPr>
      </w:pPr>
    </w:p>
    <w:p w14:paraId="7B22A418" w14:textId="77777777" w:rsidR="002A4C72" w:rsidRPr="0064435D" w:rsidRDefault="002A4C72" w:rsidP="0064435D">
      <w:pPr>
        <w:ind w:firstLine="708"/>
        <w:jc w:val="both"/>
        <w:rPr>
          <w:rFonts w:cstheme="minorHAnsi"/>
          <w:b/>
        </w:rPr>
      </w:pPr>
      <w:r w:rsidRPr="0064435D">
        <w:rPr>
          <w:rFonts w:cstheme="minorHAnsi"/>
          <w:b/>
        </w:rPr>
        <w:t>Les éoliennes sont incompatibles avec le SRADDET</w:t>
      </w:r>
    </w:p>
    <w:p w14:paraId="7AFE2640" w14:textId="77777777" w:rsidR="002A4C72" w:rsidRPr="00D83CD3" w:rsidRDefault="00FF25C6" w:rsidP="003D4A05">
      <w:pPr>
        <w:ind w:left="1287"/>
        <w:contextualSpacing/>
        <w:jc w:val="both"/>
        <w:rPr>
          <w:rFonts w:cstheme="minorHAnsi"/>
          <w:i/>
        </w:rPr>
      </w:pPr>
      <w:r w:rsidRPr="00D83CD3">
        <w:rPr>
          <w:rFonts w:cstheme="minorHAnsi"/>
          <w:i/>
        </w:rPr>
        <w:t>Le SRADDET définit les règles suivantes :</w:t>
      </w:r>
    </w:p>
    <w:p w14:paraId="030E5712" w14:textId="77777777" w:rsidR="002A4C72" w:rsidRPr="00D83CD3" w:rsidRDefault="002A4C72" w:rsidP="003D4A05">
      <w:pPr>
        <w:ind w:left="1287" w:firstLine="696"/>
        <w:contextualSpacing/>
        <w:jc w:val="both"/>
        <w:rPr>
          <w:rFonts w:cstheme="minorHAnsi"/>
          <w:i/>
        </w:rPr>
      </w:pPr>
      <w:r w:rsidRPr="00D83CD3">
        <w:rPr>
          <w:rFonts w:cstheme="minorHAnsi"/>
          <w:i/>
        </w:rPr>
        <w:t>. Règle n°5 – Densification et optimisation du foncier économique existant</w:t>
      </w:r>
      <w:r w:rsidRPr="00D83CD3">
        <w:rPr>
          <w:rFonts w:cstheme="minorHAnsi"/>
          <w:i/>
        </w:rPr>
        <w:sym w:font="Wingdings" w:char="F0E8"/>
      </w:r>
      <w:r w:rsidRPr="00D83CD3">
        <w:rPr>
          <w:rFonts w:cstheme="minorHAnsi"/>
          <w:i/>
        </w:rPr>
        <w:t xml:space="preserve"> pas de mitage </w:t>
      </w:r>
    </w:p>
    <w:p w14:paraId="582EFDB8" w14:textId="77777777" w:rsidR="002A4C72" w:rsidRPr="00D83CD3" w:rsidRDefault="002A4C72" w:rsidP="003D4A05">
      <w:pPr>
        <w:ind w:left="1287" w:firstLine="696"/>
        <w:contextualSpacing/>
        <w:jc w:val="both"/>
        <w:rPr>
          <w:rFonts w:cstheme="minorHAnsi"/>
          <w:i/>
        </w:rPr>
      </w:pPr>
      <w:r w:rsidRPr="00D83CD3">
        <w:rPr>
          <w:rFonts w:cstheme="minorHAnsi"/>
          <w:i/>
        </w:rPr>
        <w:t>. Règle n°7 – Préservation du foncier agricole et forestier</w:t>
      </w:r>
    </w:p>
    <w:p w14:paraId="1DC84DD2" w14:textId="77777777" w:rsidR="002A4C72" w:rsidRPr="00D83CD3" w:rsidRDefault="002A4C72" w:rsidP="003D4A05">
      <w:pPr>
        <w:spacing w:after="0" w:line="240" w:lineRule="auto"/>
        <w:ind w:left="1287" w:firstLine="696"/>
        <w:contextualSpacing/>
        <w:jc w:val="both"/>
        <w:rPr>
          <w:rFonts w:eastAsia="Times New Roman" w:cstheme="minorHAnsi"/>
          <w:i/>
          <w:color w:val="000000"/>
          <w:lang w:eastAsia="fr-FR"/>
        </w:rPr>
      </w:pPr>
      <w:r w:rsidRPr="00D83CD3">
        <w:rPr>
          <w:rFonts w:eastAsia="Times New Roman" w:cstheme="minorHAnsi"/>
          <w:i/>
          <w:color w:val="000000"/>
          <w:lang w:eastAsia="fr-FR"/>
        </w:rPr>
        <w:t xml:space="preserve">. Règle n°28 – </w:t>
      </w:r>
      <w:r w:rsidRPr="00D83CD3">
        <w:rPr>
          <w:rFonts w:eastAsia="Times New Roman" w:cstheme="minorHAnsi"/>
          <w:b/>
          <w:i/>
          <w:color w:val="000000"/>
          <w:u w:val="single"/>
          <w:lang w:eastAsia="fr-FR"/>
        </w:rPr>
        <w:t>Production d’énergie renouvelable dans les zones d’activités économiques et commerciales</w:t>
      </w:r>
      <w:r w:rsidRPr="00D83CD3">
        <w:rPr>
          <w:rFonts w:eastAsia="Times New Roman" w:cstheme="minorHAnsi"/>
          <w:i/>
          <w:color w:val="000000"/>
          <w:lang w:eastAsia="fr-FR"/>
        </w:rPr>
        <w:sym w:font="Wingdings" w:char="F0E8"/>
      </w:r>
      <w:r w:rsidRPr="00D83CD3">
        <w:rPr>
          <w:rFonts w:eastAsia="Times New Roman" w:cstheme="minorHAnsi"/>
          <w:i/>
          <w:color w:val="000000"/>
          <w:lang w:eastAsia="fr-FR"/>
        </w:rPr>
        <w:t xml:space="preserve"> donc pas sur les crêtes</w:t>
      </w:r>
      <w:r w:rsidRPr="00D83CD3">
        <w:rPr>
          <w:rFonts w:eastAsia="Times New Roman" w:cstheme="minorHAnsi"/>
          <w:i/>
          <w:color w:val="000000"/>
          <w:u w:val="single"/>
          <w:lang w:eastAsia="fr-FR"/>
        </w:rPr>
        <w:t xml:space="preserve"> </w:t>
      </w:r>
      <w:r w:rsidRPr="00D83CD3">
        <w:rPr>
          <w:rFonts w:eastAsia="Times New Roman" w:cstheme="minorHAnsi"/>
          <w:i/>
          <w:color w:val="000000"/>
          <w:lang w:eastAsia="fr-FR"/>
        </w:rPr>
        <w:t>ni dans les zones agricoles</w:t>
      </w:r>
    </w:p>
    <w:p w14:paraId="285E30D4" w14:textId="77777777" w:rsidR="002A4C72" w:rsidRPr="00D83CD3" w:rsidRDefault="002A4C72" w:rsidP="003D4A05">
      <w:pPr>
        <w:spacing w:after="0" w:line="240" w:lineRule="auto"/>
        <w:ind w:left="1287" w:firstLine="696"/>
        <w:contextualSpacing/>
        <w:jc w:val="both"/>
        <w:rPr>
          <w:rFonts w:eastAsia="Times New Roman" w:cstheme="minorHAnsi"/>
          <w:i/>
          <w:color w:val="000000"/>
          <w:lang w:eastAsia="fr-FR"/>
        </w:rPr>
      </w:pPr>
      <w:r w:rsidRPr="00D83CD3">
        <w:rPr>
          <w:rFonts w:eastAsia="Times New Roman" w:cstheme="minorHAnsi"/>
          <w:i/>
          <w:color w:val="000000"/>
          <w:lang w:eastAsia="fr-FR"/>
        </w:rPr>
        <w:t xml:space="preserve">. Règle 29 développements d’énergies renouvelables </w:t>
      </w:r>
      <w:r w:rsidRPr="00D83CD3">
        <w:rPr>
          <w:rFonts w:eastAsia="Times New Roman" w:cstheme="minorHAnsi"/>
          <w:b/>
          <w:i/>
          <w:color w:val="000000"/>
          <w:lang w:eastAsia="fr-FR"/>
        </w:rPr>
        <w:t>la priorité est donnée au développement des filières bois-énergie, méthanisation et photovoltaïque</w:t>
      </w:r>
      <w:r w:rsidRPr="00D83CD3">
        <w:rPr>
          <w:rFonts w:eastAsia="Times New Roman" w:cstheme="minorHAnsi"/>
          <w:i/>
          <w:color w:val="000000"/>
          <w:lang w:eastAsia="fr-FR"/>
        </w:rPr>
        <w:sym w:font="Wingdings" w:char="F0E8"/>
      </w:r>
      <w:r w:rsidRPr="00D83CD3">
        <w:rPr>
          <w:rFonts w:eastAsia="Times New Roman" w:cstheme="minorHAnsi"/>
          <w:i/>
          <w:color w:val="000000"/>
          <w:lang w:eastAsia="fr-FR"/>
        </w:rPr>
        <w:t xml:space="preserve"> donc pas d’éolien. </w:t>
      </w:r>
    </w:p>
    <w:p w14:paraId="4084100E" w14:textId="77777777" w:rsidR="002A4C72" w:rsidRPr="00D83CD3" w:rsidRDefault="002A4C72" w:rsidP="003D4A05">
      <w:pPr>
        <w:spacing w:after="0" w:line="240" w:lineRule="auto"/>
        <w:ind w:left="1275"/>
        <w:jc w:val="both"/>
        <w:rPr>
          <w:rFonts w:eastAsia="Times New Roman" w:cstheme="minorHAnsi"/>
          <w:i/>
          <w:color w:val="000000"/>
          <w:lang w:eastAsia="fr-FR"/>
        </w:rPr>
      </w:pPr>
      <w:r w:rsidRPr="00D83CD3">
        <w:rPr>
          <w:rFonts w:eastAsia="Times New Roman" w:cstheme="minorHAnsi"/>
          <w:i/>
          <w:color w:val="000000"/>
          <w:lang w:eastAsia="fr-FR"/>
        </w:rPr>
        <w:t>les sites de production d’énergie renouvelable devront prendre en compte la préservation de la trame verte et bleue et du foncier (dont les espaces agricoles). Leur implantation sera conditionnée à une intégration paysagère et naturelle harmonieuse, ainsi qu'au respect des règlementations ou préconisations liées à la protection de secteurs</w:t>
      </w:r>
      <w:r w:rsidRPr="00D83CD3">
        <w:rPr>
          <w:rFonts w:eastAsia="Times New Roman" w:cstheme="minorHAnsi"/>
          <w:i/>
          <w:color w:val="000000"/>
          <w:u w:val="single"/>
          <w:lang w:eastAsia="fr-FR"/>
        </w:rPr>
        <w:t xml:space="preserve"> </w:t>
      </w:r>
      <w:r w:rsidRPr="00D83CD3">
        <w:rPr>
          <w:rFonts w:eastAsia="Times New Roman" w:cstheme="minorHAnsi"/>
          <w:i/>
          <w:color w:val="000000"/>
          <w:lang w:eastAsia="fr-FR"/>
        </w:rPr>
        <w:t xml:space="preserve">sensibles (sites inscrits et classés, Grands sites de France, biens inscrits au Patrimoine mondial et Géoparcs de l'Unesco, etc.).  </w:t>
      </w:r>
      <w:r w:rsidRPr="00D83CD3">
        <w:rPr>
          <w:rFonts w:eastAsia="Times New Roman" w:cstheme="minorHAnsi"/>
          <w:i/>
          <w:color w:val="000000"/>
          <w:lang w:eastAsia="fr-FR"/>
        </w:rPr>
        <w:sym w:font="Wingdings" w:char="F0E8"/>
      </w:r>
      <w:r w:rsidRPr="00D83CD3">
        <w:rPr>
          <w:rFonts w:eastAsia="Times New Roman" w:cstheme="minorHAnsi"/>
          <w:i/>
          <w:color w:val="000000"/>
          <w:lang w:eastAsia="fr-FR"/>
        </w:rPr>
        <w:t xml:space="preserve"> donc pas d’éolien</w:t>
      </w:r>
    </w:p>
    <w:p w14:paraId="2568B72A" w14:textId="77777777" w:rsidR="002A4C72" w:rsidRPr="00D83CD3" w:rsidRDefault="002A4C72" w:rsidP="003D4A05">
      <w:pPr>
        <w:spacing w:after="0" w:line="240" w:lineRule="auto"/>
        <w:ind w:left="708"/>
        <w:jc w:val="both"/>
        <w:rPr>
          <w:rFonts w:eastAsia="Times New Roman" w:cstheme="minorHAnsi"/>
          <w:i/>
          <w:color w:val="000000"/>
          <w:lang w:eastAsia="fr-FR"/>
        </w:rPr>
      </w:pPr>
    </w:p>
    <w:p w14:paraId="3D478413" w14:textId="341E8FB8" w:rsidR="007B5EF3" w:rsidRPr="00D83CD3" w:rsidRDefault="00BB388F" w:rsidP="003D4A05">
      <w:pPr>
        <w:ind w:left="1275"/>
        <w:jc w:val="both"/>
        <w:rPr>
          <w:rFonts w:cstheme="minorHAnsi"/>
        </w:rPr>
      </w:pPr>
      <w:r w:rsidRPr="00D83CD3">
        <w:rPr>
          <w:rFonts w:cstheme="minorHAnsi"/>
          <w:sz w:val="24"/>
          <w:szCs w:val="24"/>
        </w:rPr>
        <w:t>L’</w:t>
      </w:r>
      <w:r w:rsidRPr="00D83CD3">
        <w:rPr>
          <w:rFonts w:cstheme="minorHAnsi"/>
        </w:rPr>
        <w:t xml:space="preserve">objectif 52 du </w:t>
      </w:r>
      <w:r w:rsidRPr="005D67F3">
        <w:rPr>
          <w:rFonts w:eastAsia="Times New Roman" w:cstheme="minorHAnsi"/>
          <w:color w:val="000000"/>
          <w:lang w:eastAsia="fr-FR"/>
        </w:rPr>
        <w:t xml:space="preserve">DOO </w:t>
      </w:r>
      <w:r w:rsidR="00A76A80" w:rsidRPr="005D67F3">
        <w:rPr>
          <w:rFonts w:eastAsia="Times New Roman" w:cstheme="minorHAnsi"/>
          <w:color w:val="000000"/>
          <w:lang w:eastAsia="fr-FR"/>
        </w:rPr>
        <w:t xml:space="preserve">(document d’orientation et d’objectifs) </w:t>
      </w:r>
      <w:r w:rsidRPr="005D67F3">
        <w:rPr>
          <w:rFonts w:eastAsia="Times New Roman" w:cstheme="minorHAnsi"/>
          <w:color w:val="000000"/>
          <w:lang w:eastAsia="fr-FR"/>
        </w:rPr>
        <w:t>indique</w:t>
      </w:r>
      <w:r w:rsidR="00A76A80" w:rsidRPr="005D67F3">
        <w:rPr>
          <w:rFonts w:eastAsia="Times New Roman" w:cstheme="minorHAnsi"/>
          <w:color w:val="000000"/>
          <w:lang w:eastAsia="fr-FR"/>
        </w:rPr>
        <w:t>,</w:t>
      </w:r>
      <w:r w:rsidRPr="005D67F3">
        <w:rPr>
          <w:rFonts w:eastAsia="Times New Roman" w:cstheme="minorHAnsi"/>
          <w:color w:val="000000"/>
          <w:lang w:eastAsia="fr-FR"/>
        </w:rPr>
        <w:t xml:space="preserve"> en contradiction</w:t>
      </w:r>
      <w:r w:rsidR="00A76A80" w:rsidRPr="005D67F3">
        <w:rPr>
          <w:rFonts w:eastAsia="Times New Roman" w:cstheme="minorHAnsi"/>
          <w:color w:val="000000"/>
          <w:lang w:eastAsia="fr-FR"/>
        </w:rPr>
        <w:t xml:space="preserve">, </w:t>
      </w:r>
      <w:r w:rsidRPr="005D67F3">
        <w:rPr>
          <w:rFonts w:eastAsia="Times New Roman" w:cstheme="minorHAnsi"/>
          <w:color w:val="000000"/>
          <w:lang w:eastAsia="fr-FR"/>
        </w:rPr>
        <w:t xml:space="preserve"> avec le SRADDET « La production du bois-énergie</w:t>
      </w:r>
      <w:r w:rsidRPr="00D83CD3">
        <w:rPr>
          <w:rFonts w:cstheme="minorHAnsi"/>
        </w:rPr>
        <w:t xml:space="preserve"> est augmentée d’environ 35 % d’ici 2030 avec un accroissement supplémentaire d’environ 45 % entre 2030 et 2040 ». Alors que les objectifs de développement de l’éoliens sont de + 50 % à l’horizon 2030 avec un accroissement supplémentaire d’environ 80 % entre 2030 et 2040</w:t>
      </w:r>
      <w:r w:rsidR="00804313" w:rsidRPr="00D83CD3">
        <w:rPr>
          <w:rFonts w:cstheme="minorHAnsi"/>
        </w:rPr>
        <w:t>.</w:t>
      </w:r>
    </w:p>
    <w:p w14:paraId="7BA2A11E" w14:textId="02BB11A4" w:rsidR="00A048F9" w:rsidRPr="003D4A05" w:rsidRDefault="00A048F9" w:rsidP="003D4A05">
      <w:pPr>
        <w:pStyle w:val="Paragraphedeliste"/>
        <w:numPr>
          <w:ilvl w:val="0"/>
          <w:numId w:val="1"/>
        </w:numPr>
        <w:jc w:val="both"/>
        <w:rPr>
          <w:rFonts w:cstheme="minorHAnsi"/>
          <w:b/>
          <w:bCs/>
          <w:sz w:val="28"/>
          <w:szCs w:val="28"/>
          <w:u w:val="single"/>
        </w:rPr>
      </w:pPr>
      <w:r w:rsidRPr="003D4A05">
        <w:rPr>
          <w:rFonts w:cstheme="minorHAnsi"/>
          <w:b/>
          <w:bCs/>
          <w:sz w:val="28"/>
          <w:szCs w:val="28"/>
          <w:u w:val="single"/>
        </w:rPr>
        <w:t>La Région AURA : première de la classe en énergie</w:t>
      </w:r>
      <w:r w:rsidR="00EA00C1">
        <w:rPr>
          <w:rFonts w:cstheme="minorHAnsi"/>
          <w:b/>
          <w:bCs/>
          <w:sz w:val="28"/>
          <w:szCs w:val="28"/>
          <w:u w:val="single"/>
        </w:rPr>
        <w:t>s</w:t>
      </w:r>
      <w:r w:rsidRPr="003D4A05">
        <w:rPr>
          <w:rFonts w:cstheme="minorHAnsi"/>
          <w:b/>
          <w:bCs/>
          <w:sz w:val="28"/>
          <w:szCs w:val="28"/>
          <w:u w:val="single"/>
        </w:rPr>
        <w:t xml:space="preserve"> renouvelable</w:t>
      </w:r>
      <w:r w:rsidR="00EA00C1">
        <w:rPr>
          <w:rFonts w:cstheme="minorHAnsi"/>
          <w:b/>
          <w:bCs/>
          <w:sz w:val="28"/>
          <w:szCs w:val="28"/>
          <w:u w:val="single"/>
        </w:rPr>
        <w:t>s</w:t>
      </w:r>
      <w:r w:rsidRPr="003D4A05">
        <w:rPr>
          <w:rFonts w:cstheme="minorHAnsi"/>
          <w:b/>
          <w:bCs/>
          <w:sz w:val="28"/>
          <w:szCs w:val="28"/>
          <w:u w:val="single"/>
        </w:rPr>
        <w:t> </w:t>
      </w:r>
    </w:p>
    <w:p w14:paraId="290C0265" w14:textId="2697A0ED" w:rsidR="00A048F9" w:rsidRPr="00D83CD3" w:rsidRDefault="00A048F9" w:rsidP="003D4A05">
      <w:pPr>
        <w:pStyle w:val="Paragraphedeliste"/>
        <w:ind w:left="927"/>
        <w:jc w:val="both"/>
        <w:rPr>
          <w:rFonts w:cstheme="minorHAnsi"/>
        </w:rPr>
      </w:pPr>
      <w:r w:rsidRPr="00D83CD3">
        <w:rPr>
          <w:rFonts w:cstheme="minorHAnsi"/>
        </w:rPr>
        <w:t xml:space="preserve"> La Région AURA est en tête des </w:t>
      </w:r>
      <w:r w:rsidR="00A76A80">
        <w:rPr>
          <w:rFonts w:cstheme="minorHAnsi"/>
        </w:rPr>
        <w:t>r</w:t>
      </w:r>
      <w:r w:rsidRPr="00D83CD3">
        <w:rPr>
          <w:rFonts w:cstheme="minorHAnsi"/>
        </w:rPr>
        <w:t xml:space="preserve">égions françaises en termes de production d’énergies renouvelables (éolien + solaire + hydroélectricité + biomasse) ainsi que pour la production d’énergie décarbonée (idem + nucléaire), comme on peut le voir sur les graphiques suivants, correspondant aux chiffres de production d’énergie 2019 </w:t>
      </w:r>
      <w:r w:rsidRPr="00D83CD3">
        <w:rPr>
          <w:rFonts w:cstheme="minorHAnsi"/>
          <w:sz w:val="20"/>
          <w:szCs w:val="20"/>
        </w:rPr>
        <w:t>(</w:t>
      </w:r>
      <w:hyperlink r:id="rId10" w:history="1">
        <w:r w:rsidRPr="00D83CD3">
          <w:rPr>
            <w:rStyle w:val="Lienhypertexte"/>
            <w:rFonts w:cstheme="minorHAnsi"/>
            <w:color w:val="0563C1"/>
            <w:sz w:val="18"/>
            <w:szCs w:val="18"/>
          </w:rPr>
          <w:t>https://www.statistiques.developpement-durable.gouv.fr/donnees-regionales-de-production-et-de-consommation-finale-de-lenergie?rubrique=&amp;dossier=189</w:t>
        </w:r>
      </w:hyperlink>
      <w:r w:rsidRPr="00D83CD3">
        <w:rPr>
          <w:rFonts w:cstheme="minorHAnsi"/>
          <w:sz w:val="20"/>
          <w:szCs w:val="20"/>
        </w:rPr>
        <w:t>) </w:t>
      </w:r>
      <w:r w:rsidRPr="00D83CD3">
        <w:rPr>
          <w:rFonts w:cstheme="minorHAnsi"/>
        </w:rPr>
        <w:t>:</w:t>
      </w:r>
    </w:p>
    <w:p w14:paraId="4CC4B854" w14:textId="77777777" w:rsidR="00A048F9" w:rsidRPr="00D83CD3" w:rsidRDefault="00A048F9" w:rsidP="003D4A05">
      <w:pPr>
        <w:pStyle w:val="Paragraphedeliste"/>
        <w:ind w:left="927"/>
        <w:jc w:val="both"/>
        <w:rPr>
          <w:rFonts w:cstheme="minorHAnsi"/>
        </w:rPr>
      </w:pPr>
      <w:r w:rsidRPr="00D83CD3">
        <w:rPr>
          <w:rFonts w:cstheme="minorHAnsi"/>
          <w:noProof/>
          <w:lang w:eastAsia="fr-FR"/>
        </w:rPr>
        <w:drawing>
          <wp:inline distT="0" distB="0" distL="0" distR="0" wp14:anchorId="6CE8C52F" wp14:editId="38E18918">
            <wp:extent cx="5138420" cy="1579880"/>
            <wp:effectExtent l="0" t="0" r="5080" b="1270"/>
            <wp:docPr id="2" name="Image 2" descr="cid:image001.png@01D7A99F.F6C2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A99F.F6C293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38420" cy="1579880"/>
                    </a:xfrm>
                    <a:prstGeom prst="rect">
                      <a:avLst/>
                    </a:prstGeom>
                    <a:noFill/>
                    <a:ln>
                      <a:noFill/>
                    </a:ln>
                  </pic:spPr>
                </pic:pic>
              </a:graphicData>
            </a:graphic>
          </wp:inline>
        </w:drawing>
      </w:r>
    </w:p>
    <w:p w14:paraId="55031CD2" w14:textId="77777777" w:rsidR="00A76A80" w:rsidRDefault="00A76A80" w:rsidP="003D4A05">
      <w:pPr>
        <w:pStyle w:val="Paragraphedeliste"/>
        <w:ind w:left="927"/>
        <w:jc w:val="both"/>
        <w:rPr>
          <w:rFonts w:cstheme="minorHAnsi"/>
          <w:color w:val="00B0F0"/>
        </w:rPr>
      </w:pPr>
    </w:p>
    <w:p w14:paraId="52298A4B" w14:textId="77777777" w:rsidR="00A76A80" w:rsidRPr="00A76A80" w:rsidRDefault="00A76A80" w:rsidP="003D4A05">
      <w:pPr>
        <w:pStyle w:val="Paragraphedeliste"/>
        <w:ind w:left="927"/>
        <w:jc w:val="both"/>
        <w:rPr>
          <w:rFonts w:cstheme="minorHAnsi"/>
          <w:strike/>
        </w:rPr>
      </w:pPr>
    </w:p>
    <w:p w14:paraId="31E04DFA" w14:textId="2F490444" w:rsidR="00A048F9" w:rsidRPr="00A76A80" w:rsidRDefault="00A048F9" w:rsidP="003D4A05">
      <w:pPr>
        <w:pStyle w:val="Paragraphedeliste"/>
        <w:ind w:left="927"/>
        <w:jc w:val="both"/>
        <w:rPr>
          <w:rFonts w:cstheme="minorHAnsi"/>
          <w:strike/>
        </w:rPr>
      </w:pPr>
      <w:r w:rsidRPr="005D67F3">
        <w:rPr>
          <w:rFonts w:cstheme="minorHAnsi"/>
        </w:rPr>
        <w:lastRenderedPageBreak/>
        <w:t>Si l’on ramène ces productions au km², notre Région reste en première place sur le renouvelable, et en seconde position sur le dé</w:t>
      </w:r>
      <w:r w:rsidR="005D67F3">
        <w:rPr>
          <w:rFonts w:cstheme="minorHAnsi"/>
        </w:rPr>
        <w:t>-</w:t>
      </w:r>
      <w:r w:rsidRPr="005D67F3">
        <w:rPr>
          <w:rFonts w:cstheme="minorHAnsi"/>
        </w:rPr>
        <w:t>carboné, juste derrière la Région Centre Val de Loire (mais une comparaison objective imposerait de décompter les surfaces de montagne, ce qui replacerait AURA en tête sur ce critère également)</w:t>
      </w:r>
      <w:r w:rsidR="000340A2">
        <w:rPr>
          <w:rFonts w:cstheme="minorHAnsi"/>
          <w:strike/>
        </w:rPr>
        <w:t>.</w:t>
      </w:r>
    </w:p>
    <w:p w14:paraId="25DE9120" w14:textId="3DD08749" w:rsidR="00A048F9" w:rsidRPr="005D67F3" w:rsidRDefault="00A048F9" w:rsidP="005D67F3">
      <w:pPr>
        <w:pStyle w:val="Paragraphedeliste"/>
        <w:ind w:left="927"/>
        <w:jc w:val="both"/>
        <w:rPr>
          <w:rFonts w:cstheme="minorHAnsi"/>
          <w:strike/>
        </w:rPr>
      </w:pPr>
      <w:r w:rsidRPr="00A76A80">
        <w:rPr>
          <w:rFonts w:cstheme="minorHAnsi"/>
          <w:strike/>
          <w:noProof/>
          <w:lang w:eastAsia="fr-FR"/>
        </w:rPr>
        <w:drawing>
          <wp:inline distT="0" distB="0" distL="0" distR="0" wp14:anchorId="3F5542A6" wp14:editId="44EAA77B">
            <wp:extent cx="5297805" cy="1618615"/>
            <wp:effectExtent l="0" t="0" r="0" b="635"/>
            <wp:docPr id="1" name="Image 1" descr="cid:image002.png@01D7A99F.F6C2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7A99F.F6C293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297805" cy="1618615"/>
                    </a:xfrm>
                    <a:prstGeom prst="rect">
                      <a:avLst/>
                    </a:prstGeom>
                    <a:noFill/>
                    <a:ln>
                      <a:noFill/>
                    </a:ln>
                  </pic:spPr>
                </pic:pic>
              </a:graphicData>
            </a:graphic>
          </wp:inline>
        </w:drawing>
      </w:r>
    </w:p>
    <w:p w14:paraId="66723C95" w14:textId="212F0C6B" w:rsidR="00A048F9" w:rsidRPr="005D67F3" w:rsidRDefault="00A048F9" w:rsidP="005D67F3">
      <w:pPr>
        <w:pStyle w:val="Paragraphedeliste"/>
        <w:ind w:left="927"/>
        <w:jc w:val="both"/>
        <w:rPr>
          <w:rFonts w:cstheme="minorHAnsi"/>
        </w:rPr>
      </w:pPr>
      <w:r w:rsidRPr="005D67F3">
        <w:rPr>
          <w:rFonts w:cstheme="minorHAnsi"/>
        </w:rPr>
        <w:t>Ceci se retrouve dans le fait que</w:t>
      </w:r>
      <w:r w:rsidRPr="00D83CD3">
        <w:rPr>
          <w:rFonts w:cstheme="minorHAnsi"/>
        </w:rPr>
        <w:t xml:space="preserve"> </w:t>
      </w:r>
      <w:r w:rsidRPr="005D67F3">
        <w:rPr>
          <w:rFonts w:cstheme="minorHAnsi"/>
        </w:rPr>
        <w:t xml:space="preserve">la région Auvergne-Rhône-Alpes produit déjà le double d'électricité qu'elle ne consomme (cf </w:t>
      </w:r>
      <w:hyperlink r:id="rId15" w:tgtFrame="_blank" w:history="1">
        <w:r w:rsidRPr="005D67F3">
          <w:rPr>
            <w:rStyle w:val="Lienhypertexte"/>
            <w:rFonts w:cstheme="minorHAnsi"/>
          </w:rPr>
          <w:t>https://www.rte-france.com/eco2mix/les-donnees-regionales#</w:t>
        </w:r>
      </w:hyperlink>
      <w:r w:rsidRPr="005D67F3">
        <w:rPr>
          <w:rFonts w:cstheme="minorHAnsi"/>
        </w:rPr>
        <w:t>). Exporter d’avantage d’électricité imposerait de tirer des lignes électriques supplémentaires, coûteuses et inesthétiques.</w:t>
      </w:r>
    </w:p>
    <w:p w14:paraId="478B16AA" w14:textId="16A2D9F9" w:rsidR="00A048F9" w:rsidRPr="00D83CD3" w:rsidRDefault="00A048F9" w:rsidP="003D4A05">
      <w:pPr>
        <w:pStyle w:val="Paragraphedeliste"/>
        <w:ind w:left="927"/>
        <w:jc w:val="both"/>
        <w:rPr>
          <w:rFonts w:cstheme="minorHAnsi"/>
        </w:rPr>
      </w:pPr>
      <w:r w:rsidRPr="00D83CD3">
        <w:rPr>
          <w:rFonts w:cstheme="minorHAnsi"/>
        </w:rPr>
        <w:t>Nous ne voyons donc pas l’intérêt d’augmenter la production d’énergie éolienne dès lors qu’elle défigure nos paysages et nuit à la biodiversité. L’augmenter par la biomasse aurait</w:t>
      </w:r>
      <w:r w:rsidR="00A76A80">
        <w:rPr>
          <w:rFonts w:cstheme="minorHAnsi"/>
        </w:rPr>
        <w:t xml:space="preserve">, </w:t>
      </w:r>
      <w:r w:rsidRPr="00D83CD3">
        <w:rPr>
          <w:rFonts w:cstheme="minorHAnsi"/>
        </w:rPr>
        <w:t>par contre</w:t>
      </w:r>
      <w:r w:rsidR="00A76A80">
        <w:rPr>
          <w:rFonts w:cstheme="minorHAnsi"/>
        </w:rPr>
        <w:t xml:space="preserve">, </w:t>
      </w:r>
      <w:r w:rsidRPr="00D83CD3">
        <w:rPr>
          <w:rFonts w:cstheme="minorHAnsi"/>
        </w:rPr>
        <w:t xml:space="preserve"> du sens compte-tenu de l’importance des forêts sur nos territoires.</w:t>
      </w:r>
    </w:p>
    <w:p w14:paraId="3DF15F3C" w14:textId="77777777" w:rsidR="004E7CD7" w:rsidRPr="00D83CD3" w:rsidRDefault="004E7CD7" w:rsidP="003D4A05">
      <w:pPr>
        <w:pStyle w:val="Paragraphedeliste"/>
        <w:ind w:left="927"/>
        <w:jc w:val="both"/>
        <w:rPr>
          <w:rFonts w:cstheme="minorHAnsi"/>
        </w:rPr>
      </w:pPr>
    </w:p>
    <w:p w14:paraId="6FDF54B7" w14:textId="6D633C52" w:rsidR="00A048F9" w:rsidRPr="00D83CD3" w:rsidRDefault="004E7CD7" w:rsidP="003D4A05">
      <w:pPr>
        <w:pStyle w:val="Paragraphedeliste"/>
        <w:ind w:left="927"/>
        <w:jc w:val="both"/>
        <w:rPr>
          <w:rFonts w:cstheme="minorHAnsi"/>
          <w:i/>
        </w:rPr>
      </w:pPr>
      <w:r w:rsidRPr="00D83CD3">
        <w:rPr>
          <w:rFonts w:cstheme="minorHAnsi"/>
        </w:rPr>
        <w:t xml:space="preserve">Pour </w:t>
      </w:r>
      <w:r w:rsidR="00A76A80">
        <w:rPr>
          <w:rFonts w:cstheme="minorHAnsi"/>
        </w:rPr>
        <w:t>j</w:t>
      </w:r>
      <w:r w:rsidR="00A76A80" w:rsidRPr="005D67F3">
        <w:rPr>
          <w:rFonts w:cstheme="minorHAnsi"/>
        </w:rPr>
        <w:t>ustifi</w:t>
      </w:r>
      <w:r w:rsidRPr="005D67F3">
        <w:rPr>
          <w:rFonts w:cstheme="minorHAnsi"/>
        </w:rPr>
        <w:t>er</w:t>
      </w:r>
      <w:r w:rsidRPr="00D83CD3">
        <w:rPr>
          <w:rFonts w:cstheme="minorHAnsi"/>
        </w:rPr>
        <w:t xml:space="preserve"> la consommation d’espace pour le développeme</w:t>
      </w:r>
      <w:r w:rsidR="00196561">
        <w:rPr>
          <w:rFonts w:cstheme="minorHAnsi"/>
        </w:rPr>
        <w:t>nt des énergies renouvelables (En</w:t>
      </w:r>
      <w:r w:rsidRPr="00D83CD3">
        <w:rPr>
          <w:rFonts w:cstheme="minorHAnsi"/>
        </w:rPr>
        <w:t>R)</w:t>
      </w:r>
      <w:r w:rsidR="00BE0D40">
        <w:rPr>
          <w:rFonts w:cstheme="minorHAnsi"/>
        </w:rPr>
        <w:t>,</w:t>
      </w:r>
      <w:r w:rsidRPr="00D83CD3">
        <w:rPr>
          <w:rFonts w:cstheme="minorHAnsi"/>
        </w:rPr>
        <w:t xml:space="preserve"> soit 20 Ha pour le bassin montagne</w:t>
      </w:r>
      <w:r w:rsidR="00BE0D40">
        <w:rPr>
          <w:rFonts w:cstheme="minorHAnsi"/>
        </w:rPr>
        <w:t>,</w:t>
      </w:r>
      <w:r w:rsidRPr="00D83CD3">
        <w:rPr>
          <w:rFonts w:cstheme="minorHAnsi"/>
        </w:rPr>
        <w:t xml:space="preserve"> il est fait état « du renforcement de  son autonomie énergétique »</w:t>
      </w:r>
      <w:r w:rsidR="00A76A80">
        <w:rPr>
          <w:rFonts w:cstheme="minorHAnsi"/>
        </w:rPr>
        <w:t xml:space="preserve">, </w:t>
      </w:r>
      <w:r w:rsidRPr="00D83CD3">
        <w:rPr>
          <w:rFonts w:cstheme="minorHAnsi"/>
        </w:rPr>
        <w:t xml:space="preserve">alors que la démographie est en baisse constante sur toutes </w:t>
      </w:r>
      <w:r w:rsidR="00A76A80">
        <w:rPr>
          <w:rFonts w:cstheme="minorHAnsi"/>
        </w:rPr>
        <w:t>c</w:t>
      </w:r>
      <w:r w:rsidRPr="00D83CD3">
        <w:rPr>
          <w:rFonts w:cstheme="minorHAnsi"/>
        </w:rPr>
        <w:t>es zones</w:t>
      </w:r>
      <w:r w:rsidR="00A76A80">
        <w:rPr>
          <w:rFonts w:cstheme="minorHAnsi"/>
        </w:rPr>
        <w:t xml:space="preserve">, </w:t>
      </w:r>
      <w:r w:rsidRPr="00D83CD3">
        <w:rPr>
          <w:rFonts w:cstheme="minorHAnsi"/>
        </w:rPr>
        <w:t>défigurées par l’éolien. Cet objectif étant par ailleurs en contradiction avec le § IV du DOO : « </w:t>
      </w:r>
      <w:r w:rsidRPr="00D83CD3">
        <w:rPr>
          <w:rFonts w:cstheme="minorHAnsi"/>
          <w:i/>
        </w:rPr>
        <w:t>Protéger un territoire à haute valeur environnementale et patrimoniale ».</w:t>
      </w:r>
    </w:p>
    <w:p w14:paraId="65C1DB1A" w14:textId="77777777" w:rsidR="00B73710" w:rsidRPr="00D83CD3" w:rsidRDefault="00B73710" w:rsidP="003D4A05">
      <w:pPr>
        <w:ind w:left="927"/>
        <w:jc w:val="both"/>
        <w:rPr>
          <w:rFonts w:cstheme="minorHAnsi"/>
          <w:sz w:val="24"/>
          <w:szCs w:val="24"/>
        </w:rPr>
      </w:pPr>
    </w:p>
    <w:p w14:paraId="58FF6091" w14:textId="77777777" w:rsidR="000B031C" w:rsidRPr="003D4A05" w:rsidRDefault="000B031C" w:rsidP="003D4A05">
      <w:pPr>
        <w:pStyle w:val="Paragraphedeliste"/>
        <w:numPr>
          <w:ilvl w:val="0"/>
          <w:numId w:val="1"/>
        </w:numPr>
        <w:jc w:val="both"/>
        <w:rPr>
          <w:rFonts w:cstheme="minorHAnsi"/>
          <w:bCs/>
          <w:sz w:val="24"/>
          <w:szCs w:val="24"/>
          <w:u w:val="single"/>
        </w:rPr>
      </w:pPr>
      <w:r w:rsidRPr="003D4A05">
        <w:rPr>
          <w:rFonts w:cstheme="minorHAnsi"/>
          <w:bCs/>
          <w:sz w:val="24"/>
          <w:szCs w:val="24"/>
          <w:u w:val="single"/>
        </w:rPr>
        <w:t>Les éoliennes ne contribuent pas à l’atteinte des objectifs du SCOT</w:t>
      </w:r>
    </w:p>
    <w:p w14:paraId="582878A2" w14:textId="78BA491B" w:rsidR="004E7CD7" w:rsidRPr="003D4A05" w:rsidRDefault="004E7CD7" w:rsidP="003D4A05">
      <w:pPr>
        <w:pStyle w:val="Paragraphedeliste"/>
        <w:ind w:left="927"/>
        <w:jc w:val="both"/>
        <w:rPr>
          <w:rFonts w:cstheme="minorHAnsi"/>
          <w:bCs/>
          <w:sz w:val="24"/>
          <w:szCs w:val="24"/>
          <w:u w:val="single"/>
        </w:rPr>
      </w:pPr>
      <w:r w:rsidRPr="003D4A05">
        <w:rPr>
          <w:rFonts w:cstheme="minorHAnsi"/>
          <w:bCs/>
          <w:sz w:val="24"/>
          <w:szCs w:val="24"/>
          <w:u w:val="single"/>
        </w:rPr>
        <w:t xml:space="preserve">En effet si l’on </w:t>
      </w:r>
      <w:r w:rsidR="00F7461D" w:rsidRPr="003D4A05">
        <w:rPr>
          <w:rFonts w:cstheme="minorHAnsi"/>
          <w:bCs/>
          <w:sz w:val="24"/>
          <w:szCs w:val="24"/>
          <w:u w:val="single"/>
        </w:rPr>
        <w:t>reprend</w:t>
      </w:r>
      <w:r w:rsidRPr="003D4A05">
        <w:rPr>
          <w:rFonts w:cstheme="minorHAnsi"/>
          <w:bCs/>
          <w:sz w:val="24"/>
          <w:szCs w:val="24"/>
          <w:u w:val="single"/>
        </w:rPr>
        <w:t xml:space="preserve"> les objectifs affichés</w:t>
      </w:r>
      <w:r w:rsidR="009B33AA">
        <w:rPr>
          <w:rFonts w:cstheme="minorHAnsi"/>
          <w:bCs/>
          <w:sz w:val="24"/>
          <w:szCs w:val="24"/>
          <w:u w:val="single"/>
        </w:rPr>
        <w:t> :</w:t>
      </w:r>
    </w:p>
    <w:p w14:paraId="23A8D684" w14:textId="77777777" w:rsidR="001E3DD2" w:rsidRPr="00D83CD3" w:rsidRDefault="004E7CD7" w:rsidP="003D4A05">
      <w:pPr>
        <w:ind w:left="567"/>
        <w:jc w:val="both"/>
        <w:rPr>
          <w:rFonts w:cstheme="minorHAnsi"/>
          <w:i/>
          <w:sz w:val="24"/>
          <w:szCs w:val="24"/>
        </w:rPr>
      </w:pPr>
      <w:r w:rsidRPr="00D83CD3">
        <w:rPr>
          <w:rFonts w:cstheme="minorHAnsi"/>
          <w:i/>
          <w:sz w:val="24"/>
          <w:szCs w:val="24"/>
        </w:rPr>
        <w:t>4</w:t>
      </w:r>
      <w:r w:rsidR="001E3DD2" w:rsidRPr="00D83CD3">
        <w:rPr>
          <w:rFonts w:cstheme="minorHAnsi"/>
          <w:i/>
          <w:sz w:val="24"/>
          <w:szCs w:val="24"/>
        </w:rPr>
        <w:t>-1 Protéger durablement les terres agricoles et les valeurs qu’elles portent</w:t>
      </w:r>
    </w:p>
    <w:p w14:paraId="1F3A3C81" w14:textId="4EBD5239" w:rsidR="001E3DD2" w:rsidRPr="00D83CD3" w:rsidRDefault="001E3DD2" w:rsidP="003D4A05">
      <w:pPr>
        <w:ind w:left="567"/>
        <w:jc w:val="both"/>
        <w:rPr>
          <w:rFonts w:cstheme="minorHAnsi"/>
          <w:sz w:val="24"/>
          <w:szCs w:val="24"/>
        </w:rPr>
      </w:pPr>
      <w:r w:rsidRPr="00D83CD3">
        <w:rPr>
          <w:rFonts w:cstheme="minorHAnsi"/>
          <w:sz w:val="24"/>
          <w:szCs w:val="24"/>
        </w:rPr>
        <w:t>La montagne ardéchoise a une image d’agriculture de qualité (</w:t>
      </w:r>
      <w:r w:rsidR="009B33AA" w:rsidRPr="00196561">
        <w:rPr>
          <w:rFonts w:cstheme="minorHAnsi"/>
          <w:sz w:val="24"/>
          <w:szCs w:val="24"/>
        </w:rPr>
        <w:t xml:space="preserve">appellation bœuf </w:t>
      </w:r>
      <w:r w:rsidRPr="00D83CD3">
        <w:rPr>
          <w:rFonts w:cstheme="minorHAnsi"/>
          <w:sz w:val="24"/>
          <w:szCs w:val="24"/>
        </w:rPr>
        <w:t>fin gras</w:t>
      </w:r>
      <w:r w:rsidR="009B33AA">
        <w:rPr>
          <w:rFonts w:cstheme="minorHAnsi"/>
          <w:sz w:val="24"/>
          <w:szCs w:val="24"/>
        </w:rPr>
        <w:t xml:space="preserve"> </w:t>
      </w:r>
      <w:r w:rsidR="009B33AA" w:rsidRPr="00196561">
        <w:rPr>
          <w:rFonts w:cstheme="minorHAnsi"/>
          <w:sz w:val="24"/>
          <w:szCs w:val="24"/>
        </w:rPr>
        <w:t>du Mézenc</w:t>
      </w:r>
      <w:r w:rsidRPr="00D83CD3">
        <w:rPr>
          <w:rFonts w:cstheme="minorHAnsi"/>
          <w:sz w:val="24"/>
          <w:szCs w:val="24"/>
        </w:rPr>
        <w:t>), véhiculant une image de tradition incompatible avec l’artificialisation du paysage.</w:t>
      </w:r>
    </w:p>
    <w:p w14:paraId="182FDD55" w14:textId="77AA3EDE" w:rsidR="001E3DD2" w:rsidRPr="00D83CD3" w:rsidRDefault="001E3DD2" w:rsidP="009B33AA">
      <w:pPr>
        <w:ind w:left="567"/>
        <w:jc w:val="both"/>
        <w:rPr>
          <w:rFonts w:cstheme="minorHAnsi"/>
          <w:sz w:val="24"/>
          <w:szCs w:val="24"/>
        </w:rPr>
      </w:pPr>
      <w:r w:rsidRPr="00196561">
        <w:rPr>
          <w:rFonts w:cstheme="minorHAnsi"/>
          <w:sz w:val="24"/>
          <w:szCs w:val="24"/>
        </w:rPr>
        <w:t xml:space="preserve">Nous </w:t>
      </w:r>
      <w:r w:rsidR="009B33AA" w:rsidRPr="00196561">
        <w:rPr>
          <w:rFonts w:cstheme="minorHAnsi"/>
          <w:sz w:val="24"/>
          <w:szCs w:val="24"/>
        </w:rPr>
        <w:t>avons exposés ci-dessus l’impact fort</w:t>
      </w:r>
      <w:r w:rsidRPr="009B33AA">
        <w:rPr>
          <w:rFonts w:cstheme="minorHAnsi"/>
          <w:color w:val="00B0F0"/>
          <w:sz w:val="24"/>
          <w:szCs w:val="24"/>
        </w:rPr>
        <w:t xml:space="preserve"> </w:t>
      </w:r>
      <w:r w:rsidRPr="00D83CD3">
        <w:rPr>
          <w:rFonts w:cstheme="minorHAnsi"/>
          <w:sz w:val="24"/>
          <w:szCs w:val="24"/>
        </w:rPr>
        <w:t>sur les</w:t>
      </w:r>
      <w:r w:rsidR="009B33AA">
        <w:rPr>
          <w:rFonts w:cstheme="minorHAnsi"/>
          <w:sz w:val="24"/>
          <w:szCs w:val="24"/>
        </w:rPr>
        <w:t xml:space="preserve"> terres</w:t>
      </w:r>
      <w:r w:rsidRPr="00D83CD3">
        <w:rPr>
          <w:rFonts w:cstheme="minorHAnsi"/>
          <w:sz w:val="24"/>
          <w:szCs w:val="24"/>
        </w:rPr>
        <w:t xml:space="preserve"> </w:t>
      </w:r>
      <w:r w:rsidR="009B33AA" w:rsidRPr="00D83CD3">
        <w:rPr>
          <w:rFonts w:cstheme="minorHAnsi"/>
          <w:sz w:val="24"/>
          <w:szCs w:val="24"/>
        </w:rPr>
        <w:t>agricoles et/ou sylvicoles</w:t>
      </w:r>
      <w:r w:rsidR="009B33AA">
        <w:rPr>
          <w:rFonts w:cstheme="minorHAnsi"/>
          <w:sz w:val="24"/>
          <w:szCs w:val="24"/>
        </w:rPr>
        <w:t xml:space="preserve"> de</w:t>
      </w:r>
      <w:r w:rsidRPr="00D83CD3">
        <w:rPr>
          <w:rFonts w:cstheme="minorHAnsi"/>
          <w:sz w:val="24"/>
          <w:szCs w:val="24"/>
        </w:rPr>
        <w:t>s infrastructures éolien</w:t>
      </w:r>
      <w:r w:rsidR="009B33AA">
        <w:rPr>
          <w:rFonts w:cstheme="minorHAnsi"/>
          <w:sz w:val="24"/>
          <w:szCs w:val="24"/>
        </w:rPr>
        <w:t>n</w:t>
      </w:r>
      <w:r w:rsidRPr="00D83CD3">
        <w:rPr>
          <w:rFonts w:cstheme="minorHAnsi"/>
          <w:sz w:val="24"/>
          <w:szCs w:val="24"/>
        </w:rPr>
        <w:t>es</w:t>
      </w:r>
      <w:r w:rsidR="009B33AA">
        <w:rPr>
          <w:rFonts w:cstheme="minorHAnsi"/>
          <w:sz w:val="24"/>
          <w:szCs w:val="24"/>
        </w:rPr>
        <w:t>.</w:t>
      </w:r>
    </w:p>
    <w:p w14:paraId="7F4ACFC1" w14:textId="130E07C3" w:rsidR="00804313" w:rsidRPr="00D83CD3" w:rsidRDefault="00804313" w:rsidP="003D4A05">
      <w:pPr>
        <w:ind w:left="567"/>
        <w:jc w:val="both"/>
        <w:rPr>
          <w:rFonts w:cstheme="minorHAnsi"/>
          <w:sz w:val="24"/>
          <w:szCs w:val="24"/>
        </w:rPr>
      </w:pPr>
      <w:r w:rsidRPr="00D83CD3">
        <w:rPr>
          <w:rFonts w:cstheme="minorHAnsi"/>
          <w:sz w:val="24"/>
          <w:szCs w:val="24"/>
        </w:rPr>
        <w:t>Alors que les zones humides constitue</w:t>
      </w:r>
      <w:r w:rsidR="0048799D" w:rsidRPr="00D83CD3">
        <w:rPr>
          <w:rFonts w:cstheme="minorHAnsi"/>
          <w:sz w:val="24"/>
          <w:szCs w:val="24"/>
        </w:rPr>
        <w:t>nt</w:t>
      </w:r>
      <w:r w:rsidRPr="00D83CD3">
        <w:rPr>
          <w:rFonts w:cstheme="minorHAnsi"/>
          <w:sz w:val="24"/>
          <w:szCs w:val="24"/>
        </w:rPr>
        <w:t xml:space="preserve"> un immense réservoir de biodiversité, puits de carbone de lutte contre le réchauffement climatique, cet état de fait est ignoré dans le projet de Scot : la Montagne même  y est classée «  zone de biodiversité secondaire » qui exclut les ZNIEFF de type II zone naturelle d’intérêt écologique, faunistique et </w:t>
      </w:r>
      <w:hyperlink r:id="rId16" w:tooltip="Flore" w:history="1">
        <w:r w:rsidRPr="00D83CD3">
          <w:rPr>
            <w:rFonts w:cstheme="minorHAnsi"/>
            <w:sz w:val="24"/>
            <w:szCs w:val="24"/>
          </w:rPr>
          <w:t>floristique</w:t>
        </w:r>
      </w:hyperlink>
      <w:r w:rsidRPr="00D83CD3">
        <w:rPr>
          <w:rFonts w:cstheme="minorHAnsi"/>
          <w:sz w:val="24"/>
          <w:szCs w:val="24"/>
        </w:rPr>
        <w:t xml:space="preserve">, grands ensembles naturels riches, ou peu modifiés, qui offrent des potentialités biologiques importantes, ont un rôle fonctionnel et une cohérence écologique et paysagère., le SCOT y autorise l’implantation éolienne et même encourage la prospection des </w:t>
      </w:r>
      <w:r w:rsidRPr="00D83CD3">
        <w:rPr>
          <w:rFonts w:cstheme="minorHAnsi"/>
          <w:sz w:val="24"/>
          <w:szCs w:val="24"/>
        </w:rPr>
        <w:lastRenderedPageBreak/>
        <w:t>promoteurs éoliens alors même que les impacts environnementaux des éoliennes industriel</w:t>
      </w:r>
      <w:r w:rsidR="00BE0D40">
        <w:rPr>
          <w:rFonts w:cstheme="minorHAnsi"/>
          <w:sz w:val="24"/>
          <w:szCs w:val="24"/>
        </w:rPr>
        <w:t>le</w:t>
      </w:r>
      <w:r w:rsidRPr="00D83CD3">
        <w:rPr>
          <w:rFonts w:cstheme="minorHAnsi"/>
          <w:sz w:val="24"/>
          <w:szCs w:val="24"/>
        </w:rPr>
        <w:t>s ne peuvent ni être réduits, ni compensés</w:t>
      </w:r>
    </w:p>
    <w:p w14:paraId="7411230F" w14:textId="77777777" w:rsidR="00165E55" w:rsidRPr="00196561" w:rsidRDefault="004E7CD7" w:rsidP="003D4A05">
      <w:pPr>
        <w:ind w:left="567"/>
        <w:jc w:val="both"/>
        <w:rPr>
          <w:rFonts w:cstheme="minorHAnsi"/>
          <w:sz w:val="24"/>
          <w:szCs w:val="24"/>
        </w:rPr>
      </w:pPr>
      <w:r w:rsidRPr="00D83CD3">
        <w:rPr>
          <w:rFonts w:cstheme="minorHAnsi"/>
          <w:i/>
          <w:sz w:val="24"/>
          <w:szCs w:val="24"/>
        </w:rPr>
        <w:t>4</w:t>
      </w:r>
      <w:r w:rsidR="00165E55" w:rsidRPr="00D83CD3">
        <w:rPr>
          <w:rFonts w:cstheme="minorHAnsi"/>
          <w:i/>
          <w:sz w:val="24"/>
          <w:szCs w:val="24"/>
        </w:rPr>
        <w:t xml:space="preserve">-2 Favoriser un </w:t>
      </w:r>
      <w:r w:rsidR="00165E55" w:rsidRPr="00196561">
        <w:rPr>
          <w:rFonts w:cstheme="minorHAnsi"/>
          <w:sz w:val="24"/>
          <w:szCs w:val="24"/>
        </w:rPr>
        <w:t>tourisme durable sur l’ensemble du territoire</w:t>
      </w:r>
    </w:p>
    <w:p w14:paraId="507AF1B5" w14:textId="7191CB34" w:rsidR="00165E55" w:rsidRPr="00D83CD3" w:rsidRDefault="00165E55" w:rsidP="003D4A05">
      <w:pPr>
        <w:ind w:left="567"/>
        <w:jc w:val="both"/>
        <w:rPr>
          <w:rFonts w:cstheme="minorHAnsi"/>
          <w:sz w:val="24"/>
          <w:szCs w:val="24"/>
        </w:rPr>
      </w:pPr>
      <w:r w:rsidRPr="00D83CD3">
        <w:rPr>
          <w:rFonts w:cstheme="minorHAnsi"/>
          <w:sz w:val="24"/>
          <w:szCs w:val="24"/>
        </w:rPr>
        <w:t xml:space="preserve">La montagne Ardéchoise </w:t>
      </w:r>
      <w:r w:rsidR="009B33AA" w:rsidRPr="00196561">
        <w:rPr>
          <w:rFonts w:cstheme="minorHAnsi"/>
          <w:sz w:val="24"/>
          <w:szCs w:val="24"/>
        </w:rPr>
        <w:t>permet</w:t>
      </w:r>
      <w:r w:rsidR="009B33AA">
        <w:rPr>
          <w:rFonts w:cstheme="minorHAnsi"/>
          <w:sz w:val="24"/>
          <w:szCs w:val="24"/>
        </w:rPr>
        <w:t xml:space="preserve"> le</w:t>
      </w:r>
      <w:r w:rsidRPr="00D83CD3">
        <w:rPr>
          <w:rFonts w:cstheme="minorHAnsi"/>
          <w:sz w:val="24"/>
          <w:szCs w:val="24"/>
        </w:rPr>
        <w:t xml:space="preserve"> tourisme </w:t>
      </w:r>
      <w:r w:rsidR="009B33AA">
        <w:rPr>
          <w:rFonts w:cstheme="minorHAnsi"/>
          <w:sz w:val="24"/>
          <w:szCs w:val="24"/>
        </w:rPr>
        <w:t xml:space="preserve"> </w:t>
      </w:r>
      <w:r w:rsidR="009B33AA" w:rsidRPr="00196561">
        <w:rPr>
          <w:rFonts w:cstheme="minorHAnsi"/>
          <w:sz w:val="24"/>
          <w:szCs w:val="24"/>
        </w:rPr>
        <w:t>durable</w:t>
      </w:r>
      <w:r w:rsidR="009B33AA">
        <w:rPr>
          <w:rFonts w:cstheme="minorHAnsi"/>
          <w:sz w:val="24"/>
          <w:szCs w:val="24"/>
        </w:rPr>
        <w:t xml:space="preserve">, le tourisme </w:t>
      </w:r>
      <w:r w:rsidRPr="00D83CD3">
        <w:rPr>
          <w:rFonts w:cstheme="minorHAnsi"/>
          <w:sz w:val="24"/>
          <w:szCs w:val="24"/>
        </w:rPr>
        <w:t xml:space="preserve">de </w:t>
      </w:r>
      <w:r w:rsidR="009B33AA" w:rsidRPr="00196561">
        <w:rPr>
          <w:rFonts w:cstheme="minorHAnsi"/>
          <w:sz w:val="24"/>
          <w:szCs w:val="24"/>
        </w:rPr>
        <w:t>pleine</w:t>
      </w:r>
      <w:r w:rsidR="009B33AA" w:rsidRPr="009B33AA">
        <w:rPr>
          <w:rFonts w:cstheme="minorHAnsi"/>
          <w:sz w:val="24"/>
          <w:szCs w:val="24"/>
        </w:rPr>
        <w:t xml:space="preserve"> </w:t>
      </w:r>
      <w:r w:rsidRPr="00D83CD3">
        <w:rPr>
          <w:rFonts w:cstheme="minorHAnsi"/>
          <w:sz w:val="24"/>
          <w:szCs w:val="24"/>
        </w:rPr>
        <w:t xml:space="preserve">nature, </w:t>
      </w:r>
      <w:r w:rsidR="009B33AA">
        <w:rPr>
          <w:rFonts w:cstheme="minorHAnsi"/>
          <w:sz w:val="24"/>
          <w:szCs w:val="24"/>
        </w:rPr>
        <w:t xml:space="preserve">avec des </w:t>
      </w:r>
      <w:r w:rsidRPr="00D83CD3">
        <w:rPr>
          <w:rFonts w:cstheme="minorHAnsi"/>
          <w:sz w:val="24"/>
          <w:szCs w:val="24"/>
        </w:rPr>
        <w:t xml:space="preserve"> paysages</w:t>
      </w:r>
      <w:r w:rsidR="009B33AA">
        <w:rPr>
          <w:rFonts w:cstheme="minorHAnsi"/>
          <w:sz w:val="24"/>
          <w:szCs w:val="24"/>
        </w:rPr>
        <w:t xml:space="preserve"> authentiques et </w:t>
      </w:r>
      <w:r w:rsidR="00196561" w:rsidRPr="00196561">
        <w:rPr>
          <w:rFonts w:cstheme="minorHAnsi"/>
          <w:sz w:val="24"/>
          <w:szCs w:val="24"/>
        </w:rPr>
        <w:t>préservés</w:t>
      </w:r>
      <w:r w:rsidR="00BE0D40">
        <w:rPr>
          <w:rFonts w:cstheme="minorHAnsi"/>
          <w:sz w:val="24"/>
          <w:szCs w:val="24"/>
        </w:rPr>
        <w:t xml:space="preserve"> d’une urbanisation excessive</w:t>
      </w:r>
      <w:r w:rsidR="009B33AA">
        <w:rPr>
          <w:rFonts w:cstheme="minorHAnsi"/>
          <w:sz w:val="24"/>
          <w:szCs w:val="24"/>
        </w:rPr>
        <w:t xml:space="preserve">; contrairement </w:t>
      </w:r>
      <w:r w:rsidR="009B33AA" w:rsidRPr="00196561">
        <w:rPr>
          <w:rFonts w:cstheme="minorHAnsi"/>
          <w:sz w:val="24"/>
          <w:szCs w:val="24"/>
        </w:rPr>
        <w:t>aux affirmation</w:t>
      </w:r>
      <w:r w:rsidR="00196561">
        <w:rPr>
          <w:rFonts w:cstheme="minorHAnsi"/>
          <w:sz w:val="24"/>
          <w:szCs w:val="24"/>
        </w:rPr>
        <w:t>s des promoteurs de l’industrie</w:t>
      </w:r>
      <w:r w:rsidR="009B33AA" w:rsidRPr="00196561">
        <w:rPr>
          <w:rFonts w:cstheme="minorHAnsi"/>
          <w:sz w:val="24"/>
          <w:szCs w:val="24"/>
        </w:rPr>
        <w:t xml:space="preserve"> </w:t>
      </w:r>
      <w:r w:rsidRPr="00196561">
        <w:rPr>
          <w:rFonts w:cstheme="minorHAnsi"/>
          <w:sz w:val="24"/>
          <w:szCs w:val="24"/>
        </w:rPr>
        <w:t>éolienne</w:t>
      </w:r>
      <w:r w:rsidR="009B33AA" w:rsidRPr="00196561">
        <w:rPr>
          <w:rFonts w:cstheme="minorHAnsi"/>
          <w:sz w:val="24"/>
          <w:szCs w:val="24"/>
        </w:rPr>
        <w:t xml:space="preserve">, les randonneurs et visiteurs ni ne se promènent, ni n’apprécient les sites industriels pour y passer leurs séjours </w:t>
      </w:r>
      <w:r w:rsidR="009B33AA">
        <w:rPr>
          <w:rFonts w:cstheme="minorHAnsi"/>
          <w:sz w:val="24"/>
          <w:szCs w:val="24"/>
        </w:rPr>
        <w:t>(</w:t>
      </w:r>
      <w:r w:rsidRPr="00D83CD3">
        <w:rPr>
          <w:rFonts w:cstheme="minorHAnsi"/>
          <w:sz w:val="24"/>
          <w:szCs w:val="24"/>
        </w:rPr>
        <w:t>cf. sondage ci-dessus.</w:t>
      </w:r>
      <w:r w:rsidR="009B33AA">
        <w:rPr>
          <w:rFonts w:cstheme="minorHAnsi"/>
          <w:sz w:val="24"/>
          <w:szCs w:val="24"/>
        </w:rPr>
        <w:t>)</w:t>
      </w:r>
    </w:p>
    <w:p w14:paraId="17977EF4" w14:textId="54245524" w:rsidR="008F535B" w:rsidRPr="00196561" w:rsidRDefault="005714C3" w:rsidP="003D4A05">
      <w:pPr>
        <w:ind w:left="567"/>
        <w:jc w:val="both"/>
        <w:rPr>
          <w:rFonts w:cstheme="minorHAnsi"/>
          <w:sz w:val="24"/>
          <w:szCs w:val="24"/>
        </w:rPr>
      </w:pPr>
      <w:r>
        <w:rPr>
          <w:rFonts w:cstheme="minorHAnsi"/>
          <w:sz w:val="24"/>
          <w:szCs w:val="24"/>
        </w:rPr>
        <w:t xml:space="preserve">Par ailleurs le </w:t>
      </w:r>
      <w:r w:rsidR="008F535B" w:rsidRPr="00D83CD3">
        <w:rPr>
          <w:rFonts w:cstheme="minorHAnsi"/>
          <w:sz w:val="24"/>
          <w:szCs w:val="24"/>
        </w:rPr>
        <w:t xml:space="preserve"> </w:t>
      </w:r>
      <w:r w:rsidR="009B33AA">
        <w:rPr>
          <w:rFonts w:cstheme="minorHAnsi"/>
          <w:sz w:val="24"/>
          <w:szCs w:val="24"/>
        </w:rPr>
        <w:t>S</w:t>
      </w:r>
      <w:r w:rsidR="008F535B" w:rsidRPr="00D83CD3">
        <w:rPr>
          <w:rFonts w:cstheme="minorHAnsi"/>
          <w:sz w:val="24"/>
          <w:szCs w:val="24"/>
        </w:rPr>
        <w:t>cot dans son diagnostic (§1-2-4 puis p.72 du livre 1</w:t>
      </w:r>
      <w:r w:rsidR="003747BA" w:rsidRPr="00D83CD3">
        <w:rPr>
          <w:rFonts w:cstheme="minorHAnsi"/>
          <w:sz w:val="24"/>
          <w:szCs w:val="24"/>
        </w:rPr>
        <w:t>)</w:t>
      </w:r>
      <w:r w:rsidR="003747BA" w:rsidRPr="00196561">
        <w:rPr>
          <w:rFonts w:cstheme="minorHAnsi"/>
          <w:sz w:val="24"/>
          <w:szCs w:val="24"/>
        </w:rPr>
        <w:t xml:space="preserve"> </w:t>
      </w:r>
      <w:r w:rsidR="008F535B" w:rsidRPr="00D83CD3">
        <w:rPr>
          <w:rFonts w:cstheme="minorHAnsi"/>
          <w:sz w:val="24"/>
          <w:szCs w:val="24"/>
        </w:rPr>
        <w:t xml:space="preserve"> montre clairement l’importance du nombre de résidences secondaires</w:t>
      </w:r>
      <w:r w:rsidR="009B33AA">
        <w:rPr>
          <w:rFonts w:cstheme="minorHAnsi"/>
          <w:sz w:val="24"/>
          <w:szCs w:val="24"/>
        </w:rPr>
        <w:t xml:space="preserve">, </w:t>
      </w:r>
      <w:r w:rsidR="009B33AA" w:rsidRPr="00196561">
        <w:rPr>
          <w:rFonts w:cstheme="minorHAnsi"/>
          <w:sz w:val="24"/>
          <w:szCs w:val="24"/>
        </w:rPr>
        <w:t>souvent des maisons de</w:t>
      </w:r>
      <w:r>
        <w:rPr>
          <w:rFonts w:cstheme="minorHAnsi"/>
          <w:sz w:val="24"/>
          <w:szCs w:val="24"/>
        </w:rPr>
        <w:t xml:space="preserve"> famille</w:t>
      </w:r>
      <w:r w:rsidR="009B33AA">
        <w:rPr>
          <w:rFonts w:cstheme="minorHAnsi"/>
          <w:sz w:val="24"/>
          <w:szCs w:val="24"/>
        </w:rPr>
        <w:t xml:space="preserve"> </w:t>
      </w:r>
      <w:r w:rsidR="008F535B" w:rsidRPr="00D83CD3">
        <w:rPr>
          <w:rFonts w:cstheme="minorHAnsi"/>
          <w:sz w:val="24"/>
          <w:szCs w:val="24"/>
        </w:rPr>
        <w:t xml:space="preserve">occupées </w:t>
      </w:r>
      <w:r>
        <w:rPr>
          <w:rFonts w:cstheme="minorHAnsi"/>
          <w:sz w:val="24"/>
          <w:szCs w:val="24"/>
        </w:rPr>
        <w:t xml:space="preserve">pour des séjours plus ou moins longs par des personnes </w:t>
      </w:r>
      <w:r w:rsidR="008F535B" w:rsidRPr="00D83CD3">
        <w:rPr>
          <w:rFonts w:cstheme="minorHAnsi"/>
          <w:sz w:val="24"/>
          <w:szCs w:val="24"/>
        </w:rPr>
        <w:t xml:space="preserve"> à fort pouvoir d’achat</w:t>
      </w:r>
      <w:r w:rsidR="009B33AA">
        <w:rPr>
          <w:rFonts w:cstheme="minorHAnsi"/>
          <w:sz w:val="24"/>
          <w:szCs w:val="24"/>
        </w:rPr>
        <w:t>, elles contribuent à l’économie locale</w:t>
      </w:r>
      <w:r w:rsidR="008F535B" w:rsidRPr="00D83CD3">
        <w:rPr>
          <w:rFonts w:cstheme="minorHAnsi"/>
          <w:sz w:val="24"/>
          <w:szCs w:val="24"/>
        </w:rPr>
        <w:t xml:space="preserve"> </w:t>
      </w:r>
      <w:r w:rsidR="009B33AA">
        <w:rPr>
          <w:rFonts w:cstheme="minorHAnsi"/>
          <w:sz w:val="24"/>
          <w:szCs w:val="24"/>
        </w:rPr>
        <w:t>(mai</w:t>
      </w:r>
      <w:r w:rsidR="009E2CBF">
        <w:rPr>
          <w:rFonts w:cstheme="minorHAnsi"/>
          <w:sz w:val="24"/>
          <w:szCs w:val="24"/>
        </w:rPr>
        <w:t>n</w:t>
      </w:r>
      <w:r w:rsidR="009B33AA">
        <w:rPr>
          <w:rFonts w:cstheme="minorHAnsi"/>
          <w:sz w:val="24"/>
          <w:szCs w:val="24"/>
        </w:rPr>
        <w:t>tien du</w:t>
      </w:r>
      <w:r w:rsidR="008F535B" w:rsidRPr="00D83CD3">
        <w:rPr>
          <w:rFonts w:cstheme="minorHAnsi"/>
          <w:sz w:val="24"/>
          <w:szCs w:val="24"/>
        </w:rPr>
        <w:t xml:space="preserve"> bâti </w:t>
      </w:r>
      <w:r w:rsidR="008F535B" w:rsidRPr="00196561">
        <w:rPr>
          <w:rFonts w:cstheme="minorHAnsi"/>
          <w:sz w:val="24"/>
          <w:szCs w:val="24"/>
        </w:rPr>
        <w:t xml:space="preserve">et </w:t>
      </w:r>
      <w:r w:rsidR="009B33AA" w:rsidRPr="00196561">
        <w:rPr>
          <w:rFonts w:cstheme="minorHAnsi"/>
          <w:sz w:val="24"/>
          <w:szCs w:val="24"/>
        </w:rPr>
        <w:t xml:space="preserve">du service </w:t>
      </w:r>
      <w:r w:rsidR="009B33AA">
        <w:rPr>
          <w:rFonts w:cstheme="minorHAnsi"/>
          <w:sz w:val="24"/>
          <w:szCs w:val="24"/>
        </w:rPr>
        <w:t xml:space="preserve">des </w:t>
      </w:r>
      <w:r w:rsidR="008F535B" w:rsidRPr="00D83CD3">
        <w:rPr>
          <w:rFonts w:cstheme="minorHAnsi"/>
          <w:sz w:val="24"/>
          <w:szCs w:val="24"/>
        </w:rPr>
        <w:t xml:space="preserve"> artisans locaux</w:t>
      </w:r>
      <w:r w:rsidR="003747BA" w:rsidRPr="00D83CD3">
        <w:rPr>
          <w:rFonts w:cstheme="minorHAnsi"/>
          <w:sz w:val="24"/>
          <w:szCs w:val="24"/>
        </w:rPr>
        <w:t>.</w:t>
      </w:r>
      <w:r w:rsidR="009E2CBF">
        <w:rPr>
          <w:rFonts w:cstheme="minorHAnsi"/>
          <w:sz w:val="24"/>
          <w:szCs w:val="24"/>
        </w:rPr>
        <w:t>)</w:t>
      </w:r>
      <w:r w:rsidR="003747BA" w:rsidRPr="00D83CD3">
        <w:rPr>
          <w:rFonts w:cstheme="minorHAnsi"/>
          <w:sz w:val="24"/>
          <w:szCs w:val="24"/>
        </w:rPr>
        <w:t xml:space="preserve"> </w:t>
      </w:r>
      <w:r w:rsidR="00BE0D40">
        <w:rPr>
          <w:rFonts w:cstheme="minorHAnsi"/>
          <w:sz w:val="24"/>
          <w:szCs w:val="24"/>
        </w:rPr>
        <w:t>Ces populations</w:t>
      </w:r>
      <w:r w:rsidR="009E2CBF" w:rsidRPr="00196561">
        <w:rPr>
          <w:rFonts w:cstheme="minorHAnsi"/>
          <w:sz w:val="24"/>
          <w:szCs w:val="24"/>
        </w:rPr>
        <w:t>,</w:t>
      </w:r>
      <w:r w:rsidR="009E2CBF">
        <w:rPr>
          <w:rFonts w:cstheme="minorHAnsi"/>
          <w:sz w:val="24"/>
          <w:szCs w:val="24"/>
        </w:rPr>
        <w:t xml:space="preserve"> </w:t>
      </w:r>
      <w:r w:rsidR="009E2CBF" w:rsidRPr="00196561">
        <w:rPr>
          <w:rFonts w:cstheme="minorHAnsi"/>
          <w:sz w:val="24"/>
          <w:szCs w:val="24"/>
        </w:rPr>
        <w:t>connaissent les nuisances des éoliennes industrielles et redoutent que leurs implantations ne les contraignent à abandonner ce territoire qu’il</w:t>
      </w:r>
      <w:r w:rsidR="00196561">
        <w:rPr>
          <w:rFonts w:cstheme="minorHAnsi"/>
          <w:sz w:val="24"/>
          <w:szCs w:val="24"/>
        </w:rPr>
        <w:t>s</w:t>
      </w:r>
      <w:r w:rsidR="009E2CBF" w:rsidRPr="00196561">
        <w:rPr>
          <w:rFonts w:cstheme="minorHAnsi"/>
          <w:sz w:val="24"/>
          <w:szCs w:val="24"/>
        </w:rPr>
        <w:t xml:space="preserve"> aiment.</w:t>
      </w:r>
    </w:p>
    <w:p w14:paraId="29EE1415" w14:textId="0C3E83BA" w:rsidR="00165E55" w:rsidRPr="009E2CBF" w:rsidRDefault="00165E55" w:rsidP="003D4A05">
      <w:pPr>
        <w:ind w:left="567"/>
        <w:jc w:val="both"/>
        <w:rPr>
          <w:rFonts w:cstheme="minorHAnsi"/>
          <w:strike/>
          <w:sz w:val="24"/>
          <w:szCs w:val="24"/>
        </w:rPr>
      </w:pPr>
      <w:r w:rsidRPr="00196561">
        <w:rPr>
          <w:rFonts w:cstheme="minorHAnsi"/>
          <w:sz w:val="24"/>
          <w:szCs w:val="24"/>
        </w:rPr>
        <w:t xml:space="preserve">Les sites considérés comme </w:t>
      </w:r>
      <w:r w:rsidR="005714C3">
        <w:rPr>
          <w:rFonts w:cstheme="minorHAnsi"/>
          <w:sz w:val="24"/>
          <w:szCs w:val="24"/>
        </w:rPr>
        <w:t>«</w:t>
      </w:r>
      <w:r w:rsidRPr="00196561">
        <w:rPr>
          <w:rFonts w:cstheme="minorHAnsi"/>
          <w:sz w:val="24"/>
          <w:szCs w:val="24"/>
        </w:rPr>
        <w:t>majeurs et relais</w:t>
      </w:r>
      <w:r w:rsidR="005714C3">
        <w:rPr>
          <w:rFonts w:cstheme="minorHAnsi"/>
          <w:sz w:val="24"/>
          <w:szCs w:val="24"/>
        </w:rPr>
        <w:t> »</w:t>
      </w:r>
      <w:r w:rsidRPr="00196561">
        <w:rPr>
          <w:rFonts w:cstheme="minorHAnsi"/>
          <w:sz w:val="24"/>
          <w:szCs w:val="24"/>
        </w:rPr>
        <w:t xml:space="preserve"> dans le DOO, </w:t>
      </w:r>
      <w:r w:rsidR="00EC57D5" w:rsidRPr="00196561">
        <w:rPr>
          <w:rFonts w:cstheme="minorHAnsi"/>
          <w:sz w:val="24"/>
          <w:szCs w:val="24"/>
        </w:rPr>
        <w:t xml:space="preserve">devraient </w:t>
      </w:r>
      <w:r w:rsidR="00196561">
        <w:rPr>
          <w:rFonts w:cstheme="minorHAnsi"/>
          <w:sz w:val="24"/>
          <w:szCs w:val="24"/>
        </w:rPr>
        <w:t>à</w:t>
      </w:r>
      <w:r w:rsidR="00EC57D5" w:rsidRPr="00196561">
        <w:rPr>
          <w:rFonts w:cstheme="minorHAnsi"/>
          <w:sz w:val="24"/>
          <w:szCs w:val="24"/>
        </w:rPr>
        <w:t xml:space="preserve"> minima être exempt d’éoliennes</w:t>
      </w:r>
      <w:r w:rsidR="00EC57D5" w:rsidRPr="009E2CBF">
        <w:rPr>
          <w:rFonts w:cstheme="minorHAnsi"/>
          <w:strike/>
          <w:sz w:val="24"/>
          <w:szCs w:val="24"/>
        </w:rPr>
        <w:t>.</w:t>
      </w:r>
    </w:p>
    <w:p w14:paraId="2D85415F" w14:textId="77777777" w:rsidR="00EC57D5" w:rsidRPr="00D83CD3" w:rsidRDefault="004E7CD7" w:rsidP="003D4A05">
      <w:pPr>
        <w:ind w:left="567"/>
        <w:jc w:val="both"/>
        <w:rPr>
          <w:rFonts w:cstheme="minorHAnsi"/>
          <w:sz w:val="24"/>
          <w:szCs w:val="24"/>
        </w:rPr>
      </w:pPr>
      <w:r w:rsidRPr="00D83CD3">
        <w:rPr>
          <w:rFonts w:cstheme="minorHAnsi"/>
          <w:i/>
          <w:sz w:val="24"/>
          <w:szCs w:val="24"/>
        </w:rPr>
        <w:t>4</w:t>
      </w:r>
      <w:r w:rsidR="00EC57D5" w:rsidRPr="00D83CD3">
        <w:rPr>
          <w:rFonts w:cstheme="minorHAnsi"/>
          <w:i/>
          <w:sz w:val="24"/>
          <w:szCs w:val="24"/>
        </w:rPr>
        <w:t>-3 Protéger un paysage à haute valeur environnementale et patrimoniale</w:t>
      </w:r>
      <w:r w:rsidR="00EC57D5" w:rsidRPr="00D83CD3">
        <w:rPr>
          <w:rFonts w:cstheme="minorHAnsi"/>
          <w:sz w:val="24"/>
          <w:szCs w:val="24"/>
        </w:rPr>
        <w:t>.</w:t>
      </w:r>
    </w:p>
    <w:p w14:paraId="6C29A7E2" w14:textId="77777777" w:rsidR="00F961E2" w:rsidRPr="00D83CD3" w:rsidRDefault="00B036E8" w:rsidP="003D4A05">
      <w:pPr>
        <w:ind w:left="567"/>
        <w:jc w:val="both"/>
        <w:rPr>
          <w:rFonts w:cstheme="minorHAnsi"/>
          <w:sz w:val="24"/>
          <w:szCs w:val="24"/>
        </w:rPr>
      </w:pPr>
      <w:r w:rsidRPr="00D83CD3">
        <w:rPr>
          <w:rFonts w:cstheme="minorHAnsi"/>
          <w:sz w:val="24"/>
          <w:szCs w:val="24"/>
        </w:rPr>
        <w:t xml:space="preserve"> </w:t>
      </w:r>
      <w:r w:rsidR="00F961E2" w:rsidRPr="00D83CD3">
        <w:rPr>
          <w:rFonts w:cstheme="minorHAnsi"/>
          <w:sz w:val="24"/>
          <w:szCs w:val="24"/>
        </w:rPr>
        <w:t>L’orientation 109 du DOO préconise, entre autres, un « traitement qualitatif (des paysages) en vue de réduire depuis l’espace public les impacts visuels des aires de stationnement, de stockage et de dépôt »</w:t>
      </w:r>
    </w:p>
    <w:p w14:paraId="151A8928" w14:textId="76C1CFB8" w:rsidR="00F961E2" w:rsidRPr="00D83CD3" w:rsidRDefault="00F961E2" w:rsidP="003D4A05">
      <w:pPr>
        <w:ind w:left="567"/>
        <w:jc w:val="both"/>
        <w:rPr>
          <w:rFonts w:cstheme="minorHAnsi"/>
          <w:sz w:val="24"/>
          <w:szCs w:val="24"/>
        </w:rPr>
      </w:pPr>
      <w:r w:rsidRPr="00196561">
        <w:rPr>
          <w:rFonts w:cstheme="minorHAnsi"/>
          <w:sz w:val="24"/>
          <w:szCs w:val="24"/>
        </w:rPr>
        <w:t>Pourquoi ne pas évoquer</w:t>
      </w:r>
      <w:r w:rsidRPr="00D83CD3">
        <w:rPr>
          <w:rFonts w:cstheme="minorHAnsi"/>
          <w:sz w:val="24"/>
          <w:szCs w:val="24"/>
        </w:rPr>
        <w:t xml:space="preserve"> les éoliennes</w:t>
      </w:r>
      <w:r w:rsidR="009E2CBF">
        <w:rPr>
          <w:rFonts w:cstheme="minorHAnsi"/>
          <w:sz w:val="24"/>
          <w:szCs w:val="24"/>
        </w:rPr>
        <w:t xml:space="preserve"> </w:t>
      </w:r>
      <w:r w:rsidR="009E2CBF" w:rsidRPr="00196561">
        <w:rPr>
          <w:rFonts w:cstheme="minorHAnsi"/>
          <w:sz w:val="24"/>
          <w:szCs w:val="24"/>
        </w:rPr>
        <w:t>géantes</w:t>
      </w:r>
      <w:r w:rsidRPr="00D83CD3">
        <w:rPr>
          <w:rFonts w:cstheme="minorHAnsi"/>
          <w:sz w:val="24"/>
          <w:szCs w:val="24"/>
        </w:rPr>
        <w:t xml:space="preserve"> </w:t>
      </w:r>
      <w:r w:rsidR="00196561">
        <w:rPr>
          <w:rFonts w:cstheme="minorHAnsi"/>
          <w:sz w:val="24"/>
          <w:szCs w:val="24"/>
        </w:rPr>
        <w:t xml:space="preserve">qui </w:t>
      </w:r>
      <w:r w:rsidR="009E2CBF" w:rsidRPr="00196561">
        <w:rPr>
          <w:rFonts w:cstheme="minorHAnsi"/>
          <w:sz w:val="24"/>
          <w:szCs w:val="24"/>
        </w:rPr>
        <w:t>ont</w:t>
      </w:r>
      <w:r w:rsidRPr="00196561">
        <w:rPr>
          <w:rFonts w:cstheme="minorHAnsi"/>
          <w:sz w:val="24"/>
          <w:szCs w:val="24"/>
        </w:rPr>
        <w:t xml:space="preserve"> </w:t>
      </w:r>
      <w:r w:rsidRPr="00D83CD3">
        <w:rPr>
          <w:rFonts w:cstheme="minorHAnsi"/>
          <w:sz w:val="24"/>
          <w:szCs w:val="24"/>
        </w:rPr>
        <w:t xml:space="preserve">un </w:t>
      </w:r>
      <w:r w:rsidR="009E2CBF">
        <w:rPr>
          <w:rFonts w:cstheme="minorHAnsi"/>
          <w:sz w:val="24"/>
          <w:szCs w:val="24"/>
        </w:rPr>
        <w:t>i</w:t>
      </w:r>
      <w:r w:rsidR="009E2CBF" w:rsidRPr="00196561">
        <w:rPr>
          <w:rFonts w:cstheme="minorHAnsi"/>
          <w:sz w:val="24"/>
          <w:szCs w:val="24"/>
        </w:rPr>
        <w:t xml:space="preserve">mpact fort </w:t>
      </w:r>
      <w:r w:rsidRPr="00D83CD3">
        <w:rPr>
          <w:rFonts w:cstheme="minorHAnsi"/>
          <w:sz w:val="24"/>
          <w:szCs w:val="24"/>
        </w:rPr>
        <w:t xml:space="preserve">sur l’environnement </w:t>
      </w:r>
      <w:r w:rsidR="009E2CBF">
        <w:rPr>
          <w:rFonts w:cstheme="minorHAnsi"/>
          <w:sz w:val="24"/>
          <w:szCs w:val="24"/>
        </w:rPr>
        <w:t xml:space="preserve">et </w:t>
      </w:r>
      <w:r w:rsidR="009E2CBF" w:rsidRPr="00196561">
        <w:rPr>
          <w:rFonts w:cstheme="minorHAnsi"/>
          <w:sz w:val="24"/>
          <w:szCs w:val="24"/>
        </w:rPr>
        <w:t xml:space="preserve">une portée visuelle sur une très </w:t>
      </w:r>
      <w:r w:rsidRPr="00D83CD3">
        <w:rPr>
          <w:rFonts w:cstheme="minorHAnsi"/>
          <w:sz w:val="24"/>
          <w:szCs w:val="24"/>
        </w:rPr>
        <w:t xml:space="preserve"> longue distance</w:t>
      </w:r>
      <w:r w:rsidR="00BE0D40">
        <w:rPr>
          <w:rFonts w:cstheme="minorHAnsi"/>
          <w:sz w:val="24"/>
          <w:szCs w:val="24"/>
        </w:rPr>
        <w:t> ?</w:t>
      </w:r>
    </w:p>
    <w:p w14:paraId="030AFEBB" w14:textId="5E902988" w:rsidR="00397BB8" w:rsidRDefault="00B036E8" w:rsidP="003D4A05">
      <w:pPr>
        <w:ind w:left="567"/>
        <w:jc w:val="both"/>
        <w:rPr>
          <w:rFonts w:cstheme="minorHAnsi"/>
          <w:color w:val="00B0F0"/>
          <w:sz w:val="24"/>
          <w:szCs w:val="24"/>
        </w:rPr>
      </w:pPr>
      <w:r w:rsidRPr="00D83CD3">
        <w:rPr>
          <w:rFonts w:cstheme="minorHAnsi"/>
          <w:sz w:val="24"/>
          <w:szCs w:val="24"/>
        </w:rPr>
        <w:t xml:space="preserve">Si la valorisation des paysages et des points de vue remarquables nous parait louable, </w:t>
      </w:r>
      <w:r w:rsidR="009E2CBF">
        <w:rPr>
          <w:rFonts w:cstheme="minorHAnsi"/>
          <w:sz w:val="24"/>
          <w:szCs w:val="24"/>
        </w:rPr>
        <w:t xml:space="preserve">n’oublions pas que </w:t>
      </w:r>
      <w:r w:rsidR="009E2CBF" w:rsidRPr="00196561">
        <w:rPr>
          <w:rFonts w:cstheme="minorHAnsi"/>
          <w:sz w:val="24"/>
          <w:szCs w:val="24"/>
        </w:rPr>
        <w:t>l</w:t>
      </w:r>
      <w:r w:rsidR="00397BB8" w:rsidRPr="00196561">
        <w:rPr>
          <w:rFonts w:cstheme="minorHAnsi"/>
          <w:sz w:val="24"/>
          <w:szCs w:val="24"/>
        </w:rPr>
        <w:t xml:space="preserve">e Conseil économique et social constate que,  non seulement la « reconquête de la nature et de la biodiversité (loi de 2016) » n’est pas amorcée mais qu'au contraire, le déclin se poursuit. De même, un rapport parlementaire soulignait en juin </w:t>
      </w:r>
      <w:r w:rsidR="00397BB8" w:rsidRPr="00BE0D40">
        <w:rPr>
          <w:rFonts w:cstheme="minorHAnsi"/>
          <w:szCs w:val="24"/>
        </w:rPr>
        <w:t>2018</w:t>
      </w:r>
      <w:r w:rsidR="00397BB8" w:rsidRPr="00196561">
        <w:rPr>
          <w:rFonts w:cstheme="minorHAnsi"/>
          <w:sz w:val="24"/>
          <w:szCs w:val="24"/>
        </w:rPr>
        <w:t xml:space="preserve"> de nombreuses carences dans l’application de la loi</w:t>
      </w:r>
      <w:r w:rsidR="00397BB8">
        <w:rPr>
          <w:color w:val="00B0F0"/>
        </w:rPr>
        <w:t xml:space="preserve"> </w:t>
      </w:r>
      <w:r w:rsidR="00397BB8" w:rsidRPr="00397BB8">
        <w:rPr>
          <w:rFonts w:cstheme="minorHAnsi"/>
          <w:color w:val="00B0F0"/>
          <w:sz w:val="24"/>
          <w:szCs w:val="24"/>
        </w:rPr>
        <w:t>(</w:t>
      </w:r>
      <w:hyperlink r:id="rId17" w:history="1">
        <w:r w:rsidR="00397BB8" w:rsidRPr="009542C5">
          <w:rPr>
            <w:rStyle w:val="Lienhypertexte"/>
            <w:rFonts w:cstheme="minorHAnsi"/>
            <w:sz w:val="24"/>
            <w:szCs w:val="24"/>
          </w:rPr>
          <w:t>https://www.actu-environnement.com/media/pdf/news-36173-avis-cese.pdf</w:t>
        </w:r>
      </w:hyperlink>
      <w:r w:rsidR="00397BB8" w:rsidRPr="00397BB8">
        <w:rPr>
          <w:rFonts w:cstheme="minorHAnsi"/>
          <w:color w:val="00B0F0"/>
          <w:sz w:val="24"/>
          <w:szCs w:val="24"/>
        </w:rPr>
        <w:t>)</w:t>
      </w:r>
      <w:r w:rsidR="00397BB8">
        <w:rPr>
          <w:rFonts w:cstheme="minorHAnsi"/>
          <w:color w:val="00B0F0"/>
          <w:sz w:val="24"/>
          <w:szCs w:val="24"/>
        </w:rPr>
        <w:t xml:space="preserve">  </w:t>
      </w:r>
    </w:p>
    <w:p w14:paraId="12D657EC" w14:textId="77777777" w:rsidR="00397BB8" w:rsidRDefault="00397BB8" w:rsidP="003D4A05">
      <w:pPr>
        <w:ind w:left="567"/>
        <w:jc w:val="both"/>
        <w:rPr>
          <w:rFonts w:cstheme="minorHAnsi"/>
          <w:sz w:val="24"/>
          <w:szCs w:val="24"/>
        </w:rPr>
      </w:pPr>
    </w:p>
    <w:p w14:paraId="360C8758" w14:textId="40860F99" w:rsidR="00880F21" w:rsidRPr="00D83CD3" w:rsidRDefault="00397BB8" w:rsidP="00397BB8">
      <w:pPr>
        <w:ind w:left="567"/>
        <w:jc w:val="both"/>
        <w:rPr>
          <w:rFonts w:cstheme="minorHAnsi"/>
          <w:sz w:val="24"/>
          <w:szCs w:val="24"/>
        </w:rPr>
      </w:pPr>
      <w:r>
        <w:rPr>
          <w:rFonts w:cstheme="minorHAnsi"/>
          <w:sz w:val="24"/>
          <w:szCs w:val="24"/>
        </w:rPr>
        <w:t>C</w:t>
      </w:r>
      <w:r w:rsidR="00B036E8" w:rsidRPr="00D83CD3">
        <w:rPr>
          <w:rFonts w:cstheme="minorHAnsi"/>
          <w:sz w:val="24"/>
          <w:szCs w:val="24"/>
        </w:rPr>
        <w:t>omment expliquer</w:t>
      </w:r>
      <w:r>
        <w:rPr>
          <w:rFonts w:cstheme="minorHAnsi"/>
          <w:sz w:val="24"/>
          <w:szCs w:val="24"/>
        </w:rPr>
        <w:t xml:space="preserve"> qu’à 500 m de </w:t>
      </w:r>
      <w:r w:rsidRPr="00D83CD3">
        <w:rPr>
          <w:rFonts w:cstheme="minorHAnsi"/>
          <w:sz w:val="24"/>
          <w:szCs w:val="24"/>
        </w:rPr>
        <w:t>l’auberge de Peyrebeille </w:t>
      </w:r>
      <w:r>
        <w:rPr>
          <w:rFonts w:cstheme="minorHAnsi"/>
          <w:sz w:val="24"/>
          <w:szCs w:val="24"/>
        </w:rPr>
        <w:t xml:space="preserve"> </w:t>
      </w:r>
      <w:r w:rsidR="00BE0D40">
        <w:rPr>
          <w:rFonts w:cstheme="minorHAnsi"/>
          <w:sz w:val="24"/>
          <w:szCs w:val="24"/>
        </w:rPr>
        <w:t>classé</w:t>
      </w:r>
      <w:r w:rsidRPr="00196561">
        <w:rPr>
          <w:rFonts w:cstheme="minorHAnsi"/>
          <w:sz w:val="24"/>
          <w:szCs w:val="24"/>
        </w:rPr>
        <w:t>e par le DOO lui-même comme patrimoine bâti remarquable (DOO § II3), et, qui plus est, dans des territoires humides riche en biodiversité,</w:t>
      </w:r>
      <w:r>
        <w:rPr>
          <w:rFonts w:cstheme="minorHAnsi"/>
          <w:sz w:val="24"/>
          <w:szCs w:val="24"/>
        </w:rPr>
        <w:t xml:space="preserve">  </w:t>
      </w:r>
      <w:r w:rsidRPr="00196561">
        <w:rPr>
          <w:rFonts w:cstheme="minorHAnsi"/>
          <w:sz w:val="24"/>
          <w:szCs w:val="24"/>
        </w:rPr>
        <w:t xml:space="preserve"> </w:t>
      </w:r>
      <w:r>
        <w:rPr>
          <w:rFonts w:cstheme="minorHAnsi"/>
          <w:sz w:val="24"/>
          <w:szCs w:val="24"/>
        </w:rPr>
        <w:t xml:space="preserve">un projet d’ajout de 4 éoliennes </w:t>
      </w:r>
      <w:r w:rsidR="00196561">
        <w:rPr>
          <w:rFonts w:cstheme="minorHAnsi"/>
          <w:sz w:val="24"/>
          <w:szCs w:val="24"/>
        </w:rPr>
        <w:t>reçoive un avis positif</w:t>
      </w:r>
      <w:r>
        <w:rPr>
          <w:rFonts w:cstheme="minorHAnsi"/>
          <w:sz w:val="24"/>
          <w:szCs w:val="24"/>
        </w:rPr>
        <w:t> ?</w:t>
      </w:r>
    </w:p>
    <w:p w14:paraId="19B0FD35" w14:textId="77A3DC70" w:rsidR="00F961E2" w:rsidRPr="00196561" w:rsidRDefault="00397BB8" w:rsidP="003D4A05">
      <w:pPr>
        <w:ind w:left="567"/>
        <w:jc w:val="both"/>
        <w:rPr>
          <w:rFonts w:cstheme="minorHAnsi"/>
          <w:sz w:val="24"/>
          <w:szCs w:val="24"/>
        </w:rPr>
      </w:pPr>
      <w:r w:rsidRPr="00196561">
        <w:rPr>
          <w:rFonts w:cstheme="minorHAnsi"/>
          <w:sz w:val="24"/>
          <w:szCs w:val="24"/>
        </w:rPr>
        <w:t>Toutes les li</w:t>
      </w:r>
      <w:r w:rsidR="00F961E2" w:rsidRPr="00196561">
        <w:rPr>
          <w:rFonts w:cstheme="minorHAnsi"/>
          <w:sz w:val="24"/>
          <w:szCs w:val="24"/>
        </w:rPr>
        <w:t>gnes de crêtes</w:t>
      </w:r>
      <w:r w:rsidRPr="00196561">
        <w:rPr>
          <w:rFonts w:cstheme="minorHAnsi"/>
          <w:sz w:val="24"/>
          <w:szCs w:val="24"/>
        </w:rPr>
        <w:t>, par nature structurantes du paysage</w:t>
      </w:r>
      <w:r w:rsidR="00F961E2" w:rsidRPr="00196561">
        <w:rPr>
          <w:rFonts w:cstheme="minorHAnsi"/>
          <w:sz w:val="24"/>
          <w:szCs w:val="24"/>
        </w:rPr>
        <w:t>  devraient être protégées et pas seulement celles situées dans la partie Nord de la montagne ardéchoise.</w:t>
      </w:r>
    </w:p>
    <w:p w14:paraId="35EEA39C" w14:textId="17465214" w:rsidR="00F961E2" w:rsidRPr="00196561" w:rsidRDefault="00F961E2" w:rsidP="00E77CA4">
      <w:pPr>
        <w:ind w:left="567"/>
        <w:jc w:val="both"/>
        <w:rPr>
          <w:rFonts w:cstheme="minorHAnsi"/>
        </w:rPr>
      </w:pPr>
      <w:r w:rsidRPr="00D83CD3">
        <w:rPr>
          <w:rFonts w:cstheme="minorHAnsi"/>
        </w:rPr>
        <w:t xml:space="preserve">La formulation de la page 123 du DOO relève de l’oxymore : </w:t>
      </w:r>
      <w:r w:rsidRPr="00E77CA4">
        <w:rPr>
          <w:rFonts w:cstheme="minorHAnsi"/>
          <w:i/>
          <w:iCs/>
        </w:rPr>
        <w:t>« </w:t>
      </w:r>
      <w:r w:rsidR="00E77CA4" w:rsidRPr="00E77CA4">
        <w:rPr>
          <w:rFonts w:cstheme="minorHAnsi"/>
          <w:i/>
          <w:iCs/>
        </w:rPr>
        <w:t xml:space="preserve">Les lignes de crêtes structurantes sont sanctuarisées et exemptes de toute nouvelle construction, en dehors des projets d’intérêt généraux et des voies d’accès qui leurs sont directement liées ainsi que des projets de création ou d’extension de parc relevant du grand </w:t>
      </w:r>
      <w:r w:rsidR="00E77CA4" w:rsidRPr="00E77CA4">
        <w:rPr>
          <w:rFonts w:cstheme="minorHAnsi"/>
          <w:i/>
          <w:iCs/>
        </w:rPr>
        <w:lastRenderedPageBreak/>
        <w:t>éolien régis par les dispositions de l’orientation 104.</w:t>
      </w:r>
      <w:r w:rsidR="00E77CA4">
        <w:rPr>
          <w:rFonts w:cstheme="minorHAnsi"/>
        </w:rPr>
        <w:t xml:space="preserve"> » </w:t>
      </w:r>
      <w:r w:rsidRPr="00196561">
        <w:rPr>
          <w:rFonts w:cstheme="minorHAnsi"/>
        </w:rPr>
        <w:t xml:space="preserve">Des engins industriels de 150 mètres aujourd’hui et demain plus de 200 mètres n’auraient aucun impact </w:t>
      </w:r>
      <w:r w:rsidR="00BE0D40">
        <w:rPr>
          <w:rFonts w:cstheme="minorHAnsi"/>
        </w:rPr>
        <w:t>sur la lisibilité du paysage ? </w:t>
      </w:r>
    </w:p>
    <w:p w14:paraId="1F076AD8" w14:textId="1AA5AEBE" w:rsidR="00F961E2" w:rsidRPr="00D83CD3" w:rsidRDefault="00F90FC0" w:rsidP="003D4A05">
      <w:pPr>
        <w:ind w:left="567"/>
        <w:jc w:val="both"/>
        <w:rPr>
          <w:rFonts w:cstheme="minorHAnsi"/>
          <w:sz w:val="24"/>
          <w:szCs w:val="24"/>
        </w:rPr>
      </w:pPr>
      <w:r w:rsidRPr="00D83CD3">
        <w:rPr>
          <w:rFonts w:cstheme="minorHAnsi"/>
          <w:sz w:val="24"/>
          <w:szCs w:val="24"/>
        </w:rPr>
        <w:t>Des sites majeurs sont définis</w:t>
      </w:r>
      <w:r w:rsidR="00304101" w:rsidRPr="00D83CD3">
        <w:rPr>
          <w:rFonts w:cstheme="minorHAnsi"/>
          <w:sz w:val="24"/>
          <w:szCs w:val="24"/>
        </w:rPr>
        <w:t xml:space="preserve">, sans cependant indiquer les conséquences en </w:t>
      </w:r>
      <w:r w:rsidR="0048799D" w:rsidRPr="00D83CD3">
        <w:rPr>
          <w:rFonts w:cstheme="minorHAnsi"/>
          <w:sz w:val="24"/>
          <w:szCs w:val="24"/>
        </w:rPr>
        <w:t>termes d’aménagement</w:t>
      </w:r>
      <w:r w:rsidR="00304101" w:rsidRPr="00D83CD3">
        <w:rPr>
          <w:rFonts w:cstheme="minorHAnsi"/>
          <w:sz w:val="24"/>
          <w:szCs w:val="24"/>
        </w:rPr>
        <w:t xml:space="preserve"> et de sauvegarde des paysages</w:t>
      </w:r>
      <w:r w:rsidR="00BE0D40">
        <w:rPr>
          <w:rFonts w:cstheme="minorHAnsi"/>
          <w:sz w:val="24"/>
          <w:szCs w:val="24"/>
        </w:rPr>
        <w:t>.</w:t>
      </w:r>
    </w:p>
    <w:p w14:paraId="7A9AABC5" w14:textId="0D3F3FB5" w:rsidR="00EC57D5" w:rsidRPr="00D83CD3" w:rsidRDefault="00EC57D5" w:rsidP="003D4A05">
      <w:pPr>
        <w:ind w:left="567"/>
        <w:jc w:val="both"/>
        <w:rPr>
          <w:rFonts w:cstheme="minorHAnsi"/>
          <w:sz w:val="24"/>
          <w:szCs w:val="24"/>
        </w:rPr>
      </w:pPr>
      <w:r w:rsidRPr="00D83CD3">
        <w:rPr>
          <w:rFonts w:cstheme="minorHAnsi"/>
          <w:sz w:val="24"/>
          <w:szCs w:val="24"/>
        </w:rPr>
        <w:t>Protéger la trame verte et bleue.</w:t>
      </w:r>
    </w:p>
    <w:p w14:paraId="0D584B6C" w14:textId="77777777" w:rsidR="00261854" w:rsidRPr="0064435D" w:rsidRDefault="00261854" w:rsidP="00261854">
      <w:pPr>
        <w:autoSpaceDE w:val="0"/>
        <w:autoSpaceDN w:val="0"/>
        <w:adjustRightInd w:val="0"/>
        <w:spacing w:after="0" w:line="240" w:lineRule="auto"/>
        <w:ind w:left="567"/>
        <w:jc w:val="both"/>
        <w:rPr>
          <w:rFonts w:cstheme="minorHAnsi"/>
          <w:sz w:val="24"/>
          <w:szCs w:val="24"/>
        </w:rPr>
      </w:pPr>
      <w:r w:rsidRPr="0064435D">
        <w:rPr>
          <w:rFonts w:cstheme="minorHAnsi"/>
          <w:sz w:val="24"/>
          <w:szCs w:val="24"/>
        </w:rPr>
        <w:t xml:space="preserve">Le SCOT dans son Orientation 104 « Énergie éolienne » précise : </w:t>
      </w:r>
    </w:p>
    <w:p w14:paraId="0F522190" w14:textId="77777777" w:rsidR="00261854" w:rsidRPr="0064435D" w:rsidRDefault="00261854" w:rsidP="00261854">
      <w:pPr>
        <w:autoSpaceDE w:val="0"/>
        <w:autoSpaceDN w:val="0"/>
        <w:adjustRightInd w:val="0"/>
        <w:spacing w:after="0" w:line="240" w:lineRule="auto"/>
        <w:ind w:left="567"/>
        <w:jc w:val="both"/>
        <w:rPr>
          <w:rFonts w:cstheme="minorHAnsi"/>
          <w:sz w:val="24"/>
          <w:szCs w:val="24"/>
        </w:rPr>
      </w:pPr>
      <w:r w:rsidRPr="0064435D">
        <w:rPr>
          <w:rFonts w:cstheme="minorHAnsi"/>
          <w:sz w:val="24"/>
          <w:szCs w:val="24"/>
        </w:rPr>
        <w:t xml:space="preserve">Le développement du grand éolien est interdit dans les zones d’exclusion identifiées sur le document (graphique 22). </w:t>
      </w:r>
    </w:p>
    <w:p w14:paraId="5CDE550C" w14:textId="77777777" w:rsidR="00261854" w:rsidRPr="0064435D" w:rsidRDefault="00261854" w:rsidP="00261854">
      <w:pPr>
        <w:ind w:left="567"/>
        <w:jc w:val="both"/>
        <w:rPr>
          <w:rFonts w:cstheme="minorHAnsi"/>
          <w:sz w:val="24"/>
          <w:szCs w:val="24"/>
        </w:rPr>
      </w:pPr>
      <w:r w:rsidRPr="0064435D">
        <w:rPr>
          <w:rFonts w:cstheme="minorHAnsi"/>
          <w:sz w:val="24"/>
          <w:szCs w:val="24"/>
        </w:rPr>
        <w:t>Les zones d’exclusion « grand éolien » comprennent les espaces suivants :</w:t>
      </w:r>
    </w:p>
    <w:p w14:paraId="58718EFD" w14:textId="77777777" w:rsidR="00261854" w:rsidRPr="0064435D" w:rsidRDefault="00261854" w:rsidP="00261854">
      <w:pPr>
        <w:autoSpaceDE w:val="0"/>
        <w:autoSpaceDN w:val="0"/>
        <w:adjustRightInd w:val="0"/>
        <w:spacing w:after="71" w:line="240" w:lineRule="auto"/>
        <w:ind w:left="567"/>
        <w:jc w:val="both"/>
        <w:rPr>
          <w:rFonts w:cstheme="minorHAnsi"/>
          <w:sz w:val="24"/>
          <w:szCs w:val="24"/>
        </w:rPr>
      </w:pPr>
      <w:r w:rsidRPr="0064435D">
        <w:rPr>
          <w:rFonts w:cstheme="minorHAnsi"/>
          <w:sz w:val="24"/>
          <w:szCs w:val="24"/>
        </w:rPr>
        <w:t xml:space="preserve">▪ Les réservoirs de biodiversité prioritaires définis par le SCoT ; </w:t>
      </w:r>
    </w:p>
    <w:p w14:paraId="178773C1" w14:textId="77777777" w:rsidR="00261854" w:rsidRPr="0064435D" w:rsidRDefault="00261854" w:rsidP="00261854">
      <w:pPr>
        <w:autoSpaceDE w:val="0"/>
        <w:autoSpaceDN w:val="0"/>
        <w:adjustRightInd w:val="0"/>
        <w:spacing w:after="71" w:line="240" w:lineRule="auto"/>
        <w:ind w:left="567"/>
        <w:jc w:val="both"/>
        <w:rPr>
          <w:rFonts w:cstheme="minorHAnsi"/>
          <w:sz w:val="24"/>
          <w:szCs w:val="24"/>
        </w:rPr>
      </w:pPr>
      <w:r w:rsidRPr="0064435D">
        <w:rPr>
          <w:rFonts w:cstheme="minorHAnsi"/>
          <w:sz w:val="24"/>
          <w:szCs w:val="24"/>
        </w:rPr>
        <w:t xml:space="preserve">▪ Les servitudes aéronautiques ; </w:t>
      </w:r>
    </w:p>
    <w:p w14:paraId="42705F8C" w14:textId="77777777" w:rsidR="00261854" w:rsidRPr="0064435D" w:rsidRDefault="00261854" w:rsidP="00261854">
      <w:pPr>
        <w:autoSpaceDE w:val="0"/>
        <w:autoSpaceDN w:val="0"/>
        <w:adjustRightInd w:val="0"/>
        <w:spacing w:after="0" w:line="240" w:lineRule="auto"/>
        <w:ind w:left="567"/>
        <w:jc w:val="both"/>
        <w:rPr>
          <w:rFonts w:cstheme="minorHAnsi"/>
          <w:sz w:val="24"/>
          <w:szCs w:val="24"/>
        </w:rPr>
      </w:pPr>
      <w:r w:rsidRPr="0064435D">
        <w:rPr>
          <w:rFonts w:cstheme="minorHAnsi"/>
          <w:sz w:val="24"/>
          <w:szCs w:val="24"/>
        </w:rPr>
        <w:t xml:space="preserve">▪ L’aire vitale de l’aigle de Bonelli. </w:t>
      </w:r>
    </w:p>
    <w:p w14:paraId="6C0E4CAE" w14:textId="77777777" w:rsidR="00261854" w:rsidRPr="0064435D" w:rsidRDefault="00261854" w:rsidP="00261854">
      <w:pPr>
        <w:autoSpaceDE w:val="0"/>
        <w:autoSpaceDN w:val="0"/>
        <w:adjustRightInd w:val="0"/>
        <w:spacing w:after="0" w:line="240" w:lineRule="auto"/>
        <w:ind w:left="567"/>
        <w:jc w:val="both"/>
        <w:rPr>
          <w:rFonts w:cstheme="minorHAnsi"/>
          <w:sz w:val="24"/>
          <w:szCs w:val="24"/>
        </w:rPr>
      </w:pPr>
    </w:p>
    <w:p w14:paraId="2DF72BD1" w14:textId="6F44C305" w:rsidR="00261854" w:rsidRDefault="00261854" w:rsidP="00261854">
      <w:pPr>
        <w:ind w:left="567"/>
        <w:jc w:val="both"/>
        <w:rPr>
          <w:rFonts w:cstheme="minorHAnsi"/>
          <w:sz w:val="24"/>
          <w:szCs w:val="24"/>
        </w:rPr>
      </w:pPr>
      <w:r w:rsidRPr="0064435D">
        <w:rPr>
          <w:rFonts w:cstheme="minorHAnsi"/>
          <w:sz w:val="24"/>
          <w:szCs w:val="24"/>
        </w:rPr>
        <w:t xml:space="preserve">Il est clairement défini que l’aire de vie de l’aigle de Bonelli crée de facto une zone d’exclusion mais pourquoi, la présence avérée, depuis plusieurs années, de reproductions de </w:t>
      </w:r>
      <w:r w:rsidRPr="00D959EF">
        <w:rPr>
          <w:rFonts w:cstheme="minorHAnsi"/>
          <w:b/>
          <w:sz w:val="24"/>
          <w:szCs w:val="24"/>
        </w:rPr>
        <w:t>l’aigle royal</w:t>
      </w:r>
      <w:r w:rsidRPr="0064435D">
        <w:rPr>
          <w:rFonts w:cstheme="minorHAnsi"/>
          <w:sz w:val="24"/>
          <w:szCs w:val="24"/>
        </w:rPr>
        <w:t xml:space="preserve"> dans la montagne ardéchoise, n’</w:t>
      </w:r>
      <w:r w:rsidR="00076996" w:rsidRPr="0064435D">
        <w:rPr>
          <w:rFonts w:cstheme="minorHAnsi"/>
          <w:sz w:val="24"/>
          <w:szCs w:val="24"/>
        </w:rPr>
        <w:t>est-</w:t>
      </w:r>
      <w:r w:rsidR="00076996">
        <w:rPr>
          <w:rFonts w:cstheme="minorHAnsi"/>
          <w:sz w:val="24"/>
          <w:szCs w:val="24"/>
        </w:rPr>
        <w:t xml:space="preserve">elle </w:t>
      </w:r>
      <w:r w:rsidRPr="0064435D">
        <w:rPr>
          <w:rFonts w:cstheme="minorHAnsi"/>
          <w:sz w:val="24"/>
          <w:szCs w:val="24"/>
        </w:rPr>
        <w:t xml:space="preserve">pas mentionnée dans </w:t>
      </w:r>
      <w:r w:rsidR="00076996">
        <w:rPr>
          <w:rFonts w:cstheme="minorHAnsi"/>
          <w:sz w:val="24"/>
          <w:szCs w:val="24"/>
        </w:rPr>
        <w:t>le document et, de même</w:t>
      </w:r>
      <w:r w:rsidRPr="0064435D">
        <w:rPr>
          <w:rFonts w:cstheme="minorHAnsi"/>
          <w:sz w:val="24"/>
          <w:szCs w:val="24"/>
        </w:rPr>
        <w:t xml:space="preserve"> avec l’Aigle de Bonelli, n’entraîne</w:t>
      </w:r>
      <w:r w:rsidR="00076996">
        <w:rPr>
          <w:rFonts w:cstheme="minorHAnsi"/>
          <w:sz w:val="24"/>
          <w:szCs w:val="24"/>
        </w:rPr>
        <w:t>-t-elle</w:t>
      </w:r>
      <w:r w:rsidRPr="0064435D">
        <w:rPr>
          <w:rFonts w:cstheme="minorHAnsi"/>
          <w:sz w:val="24"/>
          <w:szCs w:val="24"/>
        </w:rPr>
        <w:t xml:space="preserve"> pas le classement de ce secteur en aire d’exclusion de l’éolien</w:t>
      </w:r>
      <w:r w:rsidR="00D959EF">
        <w:rPr>
          <w:rFonts w:cstheme="minorHAnsi"/>
          <w:sz w:val="24"/>
          <w:szCs w:val="24"/>
        </w:rPr>
        <w:t>.</w:t>
      </w:r>
      <w:r w:rsidR="00BE0D40">
        <w:rPr>
          <w:rFonts w:cstheme="minorHAnsi"/>
          <w:sz w:val="24"/>
          <w:szCs w:val="24"/>
        </w:rPr>
        <w:t> ?</w:t>
      </w:r>
      <w:r w:rsidR="00D959EF">
        <w:rPr>
          <w:rFonts w:cstheme="minorHAnsi"/>
          <w:sz w:val="24"/>
          <w:szCs w:val="24"/>
        </w:rPr>
        <w:t xml:space="preserve"> La même question se pose pour le vautour.</w:t>
      </w:r>
    </w:p>
    <w:p w14:paraId="7E58B0FC" w14:textId="77777777" w:rsidR="00261854" w:rsidRDefault="00261854" w:rsidP="003D4A05">
      <w:pPr>
        <w:ind w:left="567"/>
        <w:jc w:val="both"/>
        <w:rPr>
          <w:rFonts w:cstheme="minorHAnsi"/>
          <w:sz w:val="24"/>
          <w:szCs w:val="24"/>
        </w:rPr>
      </w:pPr>
    </w:p>
    <w:p w14:paraId="1ABC9376" w14:textId="3BFA86FC" w:rsidR="00EC57D5" w:rsidRPr="00D83CD3" w:rsidRDefault="00EC57D5" w:rsidP="003D4A05">
      <w:pPr>
        <w:ind w:left="567"/>
        <w:jc w:val="both"/>
        <w:rPr>
          <w:rFonts w:cstheme="minorHAnsi"/>
          <w:sz w:val="24"/>
          <w:szCs w:val="24"/>
        </w:rPr>
      </w:pPr>
      <w:r w:rsidRPr="00D83CD3">
        <w:rPr>
          <w:rFonts w:cstheme="minorHAnsi"/>
          <w:sz w:val="24"/>
          <w:szCs w:val="24"/>
        </w:rPr>
        <w:t>La montagne ardéchoise</w:t>
      </w:r>
      <w:r w:rsidR="00E77CA4">
        <w:rPr>
          <w:rFonts w:cstheme="minorHAnsi"/>
          <w:sz w:val="24"/>
          <w:szCs w:val="24"/>
        </w:rPr>
        <w:t>,</w:t>
      </w:r>
      <w:r w:rsidRPr="00D83CD3">
        <w:rPr>
          <w:rFonts w:cstheme="minorHAnsi"/>
          <w:sz w:val="24"/>
          <w:szCs w:val="24"/>
        </w:rPr>
        <w:t xml:space="preserve"> du fait d’un développement extrêmement important du nombre d’éoliennes </w:t>
      </w:r>
      <w:r w:rsidR="00E77CA4">
        <w:rPr>
          <w:rFonts w:cstheme="minorHAnsi"/>
          <w:sz w:val="24"/>
          <w:szCs w:val="24"/>
        </w:rPr>
        <w:sym w:font="Symbol" w:char="F0BE"/>
      </w:r>
      <w:r w:rsidRPr="00D83CD3">
        <w:rPr>
          <w:rFonts w:cstheme="minorHAnsi"/>
          <w:sz w:val="24"/>
          <w:szCs w:val="24"/>
        </w:rPr>
        <w:t>toutes en ligne de crête</w:t>
      </w:r>
      <w:r w:rsidR="00E77CA4">
        <w:rPr>
          <w:rFonts w:cstheme="minorHAnsi"/>
          <w:sz w:val="24"/>
          <w:szCs w:val="24"/>
        </w:rPr>
        <w:sym w:font="Symbol" w:char="F0BE"/>
      </w:r>
      <w:r w:rsidR="00E77CA4">
        <w:rPr>
          <w:rFonts w:cstheme="minorHAnsi"/>
          <w:sz w:val="24"/>
          <w:szCs w:val="24"/>
        </w:rPr>
        <w:t xml:space="preserve">, </w:t>
      </w:r>
      <w:r w:rsidRPr="00D83CD3">
        <w:rPr>
          <w:rFonts w:cstheme="minorHAnsi"/>
          <w:sz w:val="24"/>
          <w:szCs w:val="24"/>
        </w:rPr>
        <w:t xml:space="preserve"> font de jour comme de nuit</w:t>
      </w:r>
      <w:r w:rsidR="00B036E8" w:rsidRPr="00D83CD3">
        <w:rPr>
          <w:rFonts w:cstheme="minorHAnsi"/>
          <w:sz w:val="24"/>
          <w:szCs w:val="24"/>
        </w:rPr>
        <w:t xml:space="preserve"> (pollution lumineuse)</w:t>
      </w:r>
      <w:r w:rsidRPr="00D83CD3">
        <w:rPr>
          <w:rFonts w:cstheme="minorHAnsi"/>
          <w:sz w:val="24"/>
          <w:szCs w:val="24"/>
        </w:rPr>
        <w:t xml:space="preserve"> une barrière infranchissable aux espèces </w:t>
      </w:r>
      <w:r w:rsidR="00E77CA4" w:rsidRPr="00196561">
        <w:rPr>
          <w:rFonts w:cstheme="minorHAnsi"/>
          <w:sz w:val="24"/>
          <w:szCs w:val="24"/>
        </w:rPr>
        <w:t>animales nocturnes</w:t>
      </w:r>
      <w:r w:rsidRPr="00D83CD3">
        <w:rPr>
          <w:rFonts w:cstheme="minorHAnsi"/>
          <w:sz w:val="24"/>
          <w:szCs w:val="24"/>
        </w:rPr>
        <w:t xml:space="preserve">. </w:t>
      </w:r>
      <w:r w:rsidRPr="00196561">
        <w:rPr>
          <w:rFonts w:cstheme="minorHAnsi"/>
          <w:sz w:val="24"/>
          <w:szCs w:val="24"/>
        </w:rPr>
        <w:t xml:space="preserve">Des études de mortalité </w:t>
      </w:r>
      <w:r w:rsidR="005E2E18" w:rsidRPr="00196561">
        <w:rPr>
          <w:rFonts w:cstheme="minorHAnsi"/>
          <w:sz w:val="24"/>
          <w:szCs w:val="24"/>
        </w:rPr>
        <w:t>devraient</w:t>
      </w:r>
      <w:r w:rsidRPr="00196561">
        <w:rPr>
          <w:rFonts w:cstheme="minorHAnsi"/>
          <w:sz w:val="24"/>
          <w:szCs w:val="24"/>
        </w:rPr>
        <w:t xml:space="preserve"> être effectuées</w:t>
      </w:r>
      <w:r w:rsidR="00076996">
        <w:rPr>
          <w:rFonts w:cstheme="minorHAnsi"/>
          <w:sz w:val="24"/>
          <w:szCs w:val="24"/>
        </w:rPr>
        <w:t>.</w:t>
      </w:r>
    </w:p>
    <w:p w14:paraId="4F71E91D" w14:textId="05F52C12" w:rsidR="005E2E18" w:rsidRPr="00D83CD3" w:rsidRDefault="00E77CA4" w:rsidP="003D4A05">
      <w:pPr>
        <w:ind w:left="567"/>
        <w:jc w:val="both"/>
        <w:rPr>
          <w:rFonts w:cstheme="minorHAnsi"/>
          <w:sz w:val="24"/>
          <w:szCs w:val="24"/>
        </w:rPr>
      </w:pPr>
      <w:r>
        <w:rPr>
          <w:rFonts w:cstheme="minorHAnsi"/>
          <w:sz w:val="24"/>
          <w:szCs w:val="24"/>
        </w:rPr>
        <w:t>Le</w:t>
      </w:r>
      <w:r w:rsidR="005E2E18" w:rsidRPr="00D83CD3">
        <w:rPr>
          <w:rFonts w:cstheme="minorHAnsi"/>
          <w:sz w:val="24"/>
          <w:szCs w:val="24"/>
        </w:rPr>
        <w:t xml:space="preserve"> recensement des zones humides </w:t>
      </w:r>
      <w:r w:rsidR="005E2E18" w:rsidRPr="00196561">
        <w:rPr>
          <w:rFonts w:cstheme="minorHAnsi"/>
          <w:sz w:val="24"/>
          <w:szCs w:val="24"/>
        </w:rPr>
        <w:t>devra</w:t>
      </w:r>
      <w:r w:rsidRPr="00196561">
        <w:rPr>
          <w:rFonts w:cstheme="minorHAnsi"/>
          <w:sz w:val="24"/>
          <w:szCs w:val="24"/>
        </w:rPr>
        <w:t>it se poursuivre comme préconisé par le CEN,</w:t>
      </w:r>
      <w:r w:rsidR="005E2E18" w:rsidRPr="00D83CD3">
        <w:rPr>
          <w:rFonts w:cstheme="minorHAnsi"/>
          <w:sz w:val="24"/>
          <w:szCs w:val="24"/>
        </w:rPr>
        <w:t xml:space="preserve"> de façon</w:t>
      </w:r>
      <w:r>
        <w:rPr>
          <w:rFonts w:cstheme="minorHAnsi"/>
          <w:sz w:val="24"/>
          <w:szCs w:val="24"/>
        </w:rPr>
        <w:t xml:space="preserve">, </w:t>
      </w:r>
      <w:r w:rsidR="005E2E18" w:rsidRPr="00D83CD3">
        <w:rPr>
          <w:rFonts w:cstheme="minorHAnsi"/>
          <w:sz w:val="24"/>
          <w:szCs w:val="24"/>
        </w:rPr>
        <w:t xml:space="preserve">à interdire toutes constructions </w:t>
      </w:r>
      <w:r>
        <w:rPr>
          <w:rFonts w:cstheme="minorHAnsi"/>
          <w:sz w:val="24"/>
          <w:szCs w:val="24"/>
        </w:rPr>
        <w:t xml:space="preserve"> </w:t>
      </w:r>
      <w:r w:rsidRPr="00196561">
        <w:rPr>
          <w:rFonts w:cstheme="minorHAnsi"/>
          <w:sz w:val="24"/>
          <w:szCs w:val="24"/>
        </w:rPr>
        <w:t xml:space="preserve">sur ces zones ou </w:t>
      </w:r>
      <w:r w:rsidR="005E2E18" w:rsidRPr="00D83CD3">
        <w:rPr>
          <w:rFonts w:cstheme="minorHAnsi"/>
          <w:sz w:val="24"/>
          <w:szCs w:val="24"/>
        </w:rPr>
        <w:t>à proximité</w:t>
      </w:r>
      <w:r>
        <w:rPr>
          <w:rFonts w:cstheme="minorHAnsi"/>
          <w:sz w:val="24"/>
          <w:szCs w:val="24"/>
        </w:rPr>
        <w:t>.</w:t>
      </w:r>
    </w:p>
    <w:p w14:paraId="6008CFCE" w14:textId="29A87533" w:rsidR="00880F21" w:rsidRDefault="00880F21" w:rsidP="003D4A05">
      <w:pPr>
        <w:ind w:left="567"/>
        <w:jc w:val="both"/>
        <w:rPr>
          <w:rFonts w:cstheme="minorHAnsi"/>
          <w:sz w:val="24"/>
          <w:szCs w:val="24"/>
        </w:rPr>
      </w:pPr>
      <w:r w:rsidRPr="00D83CD3">
        <w:rPr>
          <w:rFonts w:cstheme="minorHAnsi"/>
          <w:sz w:val="24"/>
          <w:szCs w:val="24"/>
        </w:rPr>
        <w:t xml:space="preserve">Nous souhaitons intégrer les </w:t>
      </w:r>
      <w:r w:rsidR="00E77CA4" w:rsidRPr="00196561">
        <w:rPr>
          <w:rFonts w:cstheme="minorHAnsi"/>
          <w:sz w:val="24"/>
          <w:szCs w:val="24"/>
        </w:rPr>
        <w:t>Z</w:t>
      </w:r>
      <w:r w:rsidRPr="00196561">
        <w:rPr>
          <w:rFonts w:cstheme="minorHAnsi"/>
          <w:sz w:val="24"/>
          <w:szCs w:val="24"/>
        </w:rPr>
        <w:t>NIEF</w:t>
      </w:r>
      <w:r w:rsidR="00E77CA4">
        <w:rPr>
          <w:rFonts w:cstheme="minorHAnsi"/>
          <w:sz w:val="24"/>
          <w:szCs w:val="24"/>
        </w:rPr>
        <w:t>F</w:t>
      </w:r>
      <w:r w:rsidRPr="00D83CD3">
        <w:rPr>
          <w:rFonts w:cstheme="minorHAnsi"/>
          <w:sz w:val="24"/>
          <w:szCs w:val="24"/>
        </w:rPr>
        <w:t xml:space="preserve"> 1 et 2 aux zones protégées.</w:t>
      </w:r>
      <w:r w:rsidRPr="00196561">
        <w:rPr>
          <w:rFonts w:cstheme="minorHAnsi"/>
          <w:sz w:val="24"/>
          <w:szCs w:val="24"/>
        </w:rPr>
        <w:t xml:space="preserve"> </w:t>
      </w:r>
      <w:r w:rsidRPr="00D83CD3">
        <w:rPr>
          <w:rFonts w:cstheme="minorHAnsi"/>
          <w:sz w:val="24"/>
          <w:szCs w:val="24"/>
        </w:rPr>
        <w:t>Ceci permet</w:t>
      </w:r>
      <w:r w:rsidR="00E77CA4">
        <w:rPr>
          <w:rFonts w:cstheme="minorHAnsi"/>
          <w:sz w:val="24"/>
          <w:szCs w:val="24"/>
        </w:rPr>
        <w:t>,</w:t>
      </w:r>
      <w:r w:rsidRPr="00D83CD3">
        <w:rPr>
          <w:rFonts w:cstheme="minorHAnsi"/>
          <w:sz w:val="24"/>
          <w:szCs w:val="24"/>
        </w:rPr>
        <w:t xml:space="preserve"> grâce aux orientations 90 et 91</w:t>
      </w:r>
      <w:r w:rsidR="00E77CA4">
        <w:rPr>
          <w:rFonts w:cstheme="minorHAnsi"/>
          <w:sz w:val="24"/>
          <w:szCs w:val="24"/>
        </w:rPr>
        <w:t xml:space="preserve">, </w:t>
      </w:r>
      <w:r w:rsidRPr="00D83CD3">
        <w:rPr>
          <w:rFonts w:cstheme="minorHAnsi"/>
          <w:sz w:val="24"/>
          <w:szCs w:val="24"/>
        </w:rPr>
        <w:t xml:space="preserve">  d’empêcher que les zones naturelles et agricoles </w:t>
      </w:r>
      <w:r w:rsidR="00E77CA4" w:rsidRPr="00196561">
        <w:rPr>
          <w:rFonts w:cstheme="minorHAnsi"/>
          <w:sz w:val="24"/>
          <w:szCs w:val="24"/>
        </w:rPr>
        <w:t>ne</w:t>
      </w:r>
      <w:r w:rsidR="00E77CA4">
        <w:rPr>
          <w:rFonts w:cstheme="minorHAnsi"/>
          <w:sz w:val="24"/>
          <w:szCs w:val="24"/>
        </w:rPr>
        <w:t xml:space="preserve"> </w:t>
      </w:r>
      <w:r w:rsidRPr="00D83CD3">
        <w:rPr>
          <w:rFonts w:cstheme="minorHAnsi"/>
          <w:sz w:val="24"/>
          <w:szCs w:val="24"/>
        </w:rPr>
        <w:t>soient transformées en zones industrielles et d’inciter les documents d’urbanisme locaux à  mieux protéger des corridors écologiques diffus plus ou moins bien répertoriés</w:t>
      </w:r>
      <w:r w:rsidR="00076996">
        <w:rPr>
          <w:rFonts w:cstheme="minorHAnsi"/>
          <w:sz w:val="24"/>
          <w:szCs w:val="24"/>
        </w:rPr>
        <w:t>.</w:t>
      </w:r>
    </w:p>
    <w:p w14:paraId="111C7614" w14:textId="5EF2C9F0" w:rsidR="00261854" w:rsidRPr="0064435D" w:rsidRDefault="00261854" w:rsidP="00261854">
      <w:pPr>
        <w:autoSpaceDE w:val="0"/>
        <w:autoSpaceDN w:val="0"/>
        <w:adjustRightInd w:val="0"/>
        <w:spacing w:after="0" w:line="240" w:lineRule="auto"/>
        <w:ind w:left="567"/>
        <w:jc w:val="both"/>
        <w:rPr>
          <w:rFonts w:cstheme="minorHAnsi"/>
          <w:sz w:val="24"/>
          <w:szCs w:val="24"/>
        </w:rPr>
      </w:pPr>
      <w:r w:rsidRPr="0064435D">
        <w:rPr>
          <w:rFonts w:cstheme="minorHAnsi"/>
          <w:sz w:val="24"/>
          <w:szCs w:val="24"/>
        </w:rPr>
        <w:t>De même à la lecture de la recommandation 34 du SCOT Ardèche</w:t>
      </w:r>
      <w:r w:rsidR="00076996">
        <w:rPr>
          <w:rFonts w:cstheme="minorHAnsi"/>
          <w:sz w:val="24"/>
          <w:szCs w:val="24"/>
        </w:rPr>
        <w:t> :</w:t>
      </w:r>
    </w:p>
    <w:p w14:paraId="0BEA8967" w14:textId="77777777" w:rsidR="00261854" w:rsidRPr="0064435D" w:rsidRDefault="00261854" w:rsidP="00261854">
      <w:pPr>
        <w:autoSpaceDE w:val="0"/>
        <w:autoSpaceDN w:val="0"/>
        <w:adjustRightInd w:val="0"/>
        <w:spacing w:after="0" w:line="240" w:lineRule="auto"/>
        <w:ind w:left="567"/>
        <w:jc w:val="both"/>
        <w:rPr>
          <w:rFonts w:cstheme="minorHAnsi"/>
          <w:sz w:val="24"/>
          <w:szCs w:val="24"/>
        </w:rPr>
      </w:pPr>
    </w:p>
    <w:p w14:paraId="3FA5E75F" w14:textId="77777777" w:rsidR="00261854" w:rsidRDefault="00261854" w:rsidP="00261854">
      <w:pPr>
        <w:autoSpaceDE w:val="0"/>
        <w:autoSpaceDN w:val="0"/>
        <w:adjustRightInd w:val="0"/>
        <w:spacing w:after="0" w:line="240" w:lineRule="auto"/>
        <w:ind w:left="567"/>
        <w:jc w:val="both"/>
        <w:rPr>
          <w:rFonts w:cstheme="minorHAnsi"/>
          <w:sz w:val="24"/>
          <w:szCs w:val="24"/>
        </w:rPr>
      </w:pPr>
      <w:r w:rsidRPr="0064435D">
        <w:rPr>
          <w:rFonts w:cstheme="minorHAnsi"/>
          <w:sz w:val="24"/>
          <w:szCs w:val="24"/>
        </w:rPr>
        <w:t xml:space="preserve">Diminuer la pollution lumineuse pour valoriser la trame sombre </w:t>
      </w:r>
    </w:p>
    <w:p w14:paraId="3DE6706E" w14:textId="77777777" w:rsidR="00D959EF" w:rsidRPr="0064435D" w:rsidRDefault="00D959EF" w:rsidP="00261854">
      <w:pPr>
        <w:autoSpaceDE w:val="0"/>
        <w:autoSpaceDN w:val="0"/>
        <w:adjustRightInd w:val="0"/>
        <w:spacing w:after="0" w:line="240" w:lineRule="auto"/>
        <w:ind w:left="567"/>
        <w:jc w:val="both"/>
        <w:rPr>
          <w:rFonts w:cstheme="minorHAnsi"/>
          <w:sz w:val="24"/>
          <w:szCs w:val="24"/>
        </w:rPr>
      </w:pPr>
    </w:p>
    <w:p w14:paraId="5AA9EEC4" w14:textId="77777777" w:rsidR="00261854" w:rsidRPr="0064435D" w:rsidRDefault="00261854" w:rsidP="00261854">
      <w:pPr>
        <w:autoSpaceDE w:val="0"/>
        <w:autoSpaceDN w:val="0"/>
        <w:adjustRightInd w:val="0"/>
        <w:spacing w:after="0" w:line="240" w:lineRule="auto"/>
        <w:ind w:left="567"/>
        <w:jc w:val="both"/>
        <w:rPr>
          <w:rFonts w:cstheme="minorHAnsi"/>
          <w:sz w:val="24"/>
          <w:szCs w:val="24"/>
        </w:rPr>
      </w:pPr>
      <w:r w:rsidRPr="00076996">
        <w:rPr>
          <w:rFonts w:cstheme="minorHAnsi"/>
          <w:i/>
          <w:sz w:val="24"/>
          <w:szCs w:val="24"/>
        </w:rPr>
        <w:t xml:space="preserve">La pollution lumineuse est une présence de lumière artificielle dans un environnement nocturne qui impacte la biodiversité et la santé humaine. En complément de la trame verte et bleue, la trame sombre a vocation à limiter l’éclairage des espaces urbanisés et non urbanisés afin de garantir une continuité nocturne nécessaire pour le déplacement de certains animaux. Ainsi les communes et EPCI sont invités </w:t>
      </w:r>
      <w:r w:rsidRPr="00076996">
        <w:rPr>
          <w:rFonts w:cstheme="minorHAnsi"/>
          <w:i/>
          <w:sz w:val="24"/>
          <w:szCs w:val="24"/>
        </w:rPr>
        <w:lastRenderedPageBreak/>
        <w:t>à diminuer l’intensité de l’éclairage, notamment en choisissant des types d’ampoule adaptés ou en jouant sur l’orientation et le positionnement des lampadaires, par exemple en les éloignant de 50 m des espaces boisés. Elles peuvent, également, pratiquer l’extinction nocturne totale ou partielle</w:t>
      </w:r>
      <w:r w:rsidRPr="0064435D">
        <w:rPr>
          <w:rFonts w:cstheme="minorHAnsi"/>
          <w:sz w:val="24"/>
          <w:szCs w:val="24"/>
        </w:rPr>
        <w:t xml:space="preserve">. </w:t>
      </w:r>
    </w:p>
    <w:p w14:paraId="4439CB71" w14:textId="77777777" w:rsidR="00261854" w:rsidRPr="0064435D" w:rsidRDefault="00261854" w:rsidP="00261854">
      <w:pPr>
        <w:autoSpaceDE w:val="0"/>
        <w:autoSpaceDN w:val="0"/>
        <w:adjustRightInd w:val="0"/>
        <w:spacing w:after="0" w:line="240" w:lineRule="auto"/>
        <w:ind w:left="567"/>
        <w:jc w:val="both"/>
        <w:rPr>
          <w:rFonts w:cstheme="minorHAnsi"/>
          <w:sz w:val="24"/>
          <w:szCs w:val="24"/>
        </w:rPr>
      </w:pPr>
      <w:r w:rsidRPr="0064435D">
        <w:rPr>
          <w:rFonts w:cstheme="minorHAnsi"/>
          <w:sz w:val="24"/>
          <w:szCs w:val="24"/>
        </w:rPr>
        <w:t xml:space="preserve"> La question non encore résolue de l’éclairage permanent des éoliennes dans ces zones sombres reste entière</w:t>
      </w:r>
    </w:p>
    <w:p w14:paraId="783E79A6" w14:textId="77777777" w:rsidR="00261854" w:rsidRPr="0064435D" w:rsidRDefault="00261854" w:rsidP="00261854">
      <w:pPr>
        <w:autoSpaceDE w:val="0"/>
        <w:autoSpaceDN w:val="0"/>
        <w:adjustRightInd w:val="0"/>
        <w:spacing w:after="0" w:line="240" w:lineRule="auto"/>
        <w:ind w:left="567"/>
        <w:jc w:val="both"/>
        <w:rPr>
          <w:rFonts w:cstheme="minorHAnsi"/>
          <w:sz w:val="24"/>
          <w:szCs w:val="24"/>
        </w:rPr>
      </w:pPr>
    </w:p>
    <w:p w14:paraId="0FCDE013" w14:textId="77777777" w:rsidR="00261854" w:rsidRPr="0064435D" w:rsidRDefault="00261854" w:rsidP="00261854">
      <w:pPr>
        <w:autoSpaceDE w:val="0"/>
        <w:autoSpaceDN w:val="0"/>
        <w:adjustRightInd w:val="0"/>
        <w:spacing w:after="0" w:line="240" w:lineRule="auto"/>
        <w:ind w:left="567"/>
        <w:jc w:val="both"/>
        <w:rPr>
          <w:rFonts w:cstheme="minorHAnsi"/>
          <w:sz w:val="24"/>
          <w:szCs w:val="24"/>
        </w:rPr>
      </w:pPr>
      <w:r w:rsidRPr="0064435D">
        <w:rPr>
          <w:rFonts w:cstheme="minorHAnsi"/>
          <w:sz w:val="24"/>
          <w:szCs w:val="24"/>
        </w:rPr>
        <w:t>On peut s’interroger, en effet, sur la place des parcs éoliens dans une trame sombre souhaitée dans le document, et la présence dans les zones concernées de grands rapaces nocturnes et autres chiroptères pour lesquels, suite à de nombreuse études scientifiques, ces équipements sont une source permanente de dérangement.</w:t>
      </w:r>
    </w:p>
    <w:p w14:paraId="6819FBA9" w14:textId="77777777" w:rsidR="00261854" w:rsidRPr="0064435D" w:rsidRDefault="00261854" w:rsidP="00261854">
      <w:pPr>
        <w:ind w:left="567"/>
        <w:rPr>
          <w:rFonts w:cstheme="minorHAnsi"/>
          <w:sz w:val="24"/>
          <w:szCs w:val="24"/>
        </w:rPr>
      </w:pPr>
    </w:p>
    <w:p w14:paraId="47D87C87" w14:textId="51DC8EF5" w:rsidR="00261854" w:rsidRPr="0064435D" w:rsidRDefault="00261854" w:rsidP="00261854">
      <w:pPr>
        <w:ind w:left="567"/>
        <w:jc w:val="both"/>
        <w:rPr>
          <w:rFonts w:cstheme="minorHAnsi"/>
          <w:sz w:val="24"/>
          <w:szCs w:val="24"/>
        </w:rPr>
      </w:pPr>
      <w:r w:rsidRPr="0064435D">
        <w:rPr>
          <w:rFonts w:cstheme="minorHAnsi"/>
          <w:sz w:val="24"/>
          <w:szCs w:val="24"/>
        </w:rPr>
        <w:t xml:space="preserve">Quant à la « trame bleue », le document d’objectifs de ce SCOT laisse supposer que ce territoire est hors sol, il n’a pas de voisins ni d’interactions avec eux. Par exemple, l’eau potable consommée vers Aubenas n’impacterait peu ou pas, via Montpezat, la Loire dans ses débits en Haute-Loire… Or, on sait que les barrages de Montpezat et de Pont de Veyrières, participent de manière importante au soutien d’étiage </w:t>
      </w:r>
      <w:r w:rsidR="00076996">
        <w:rPr>
          <w:rFonts w:cstheme="minorHAnsi"/>
          <w:sz w:val="24"/>
          <w:szCs w:val="24"/>
        </w:rPr>
        <w:t>de l’Ardèche (12 millions de m3</w:t>
      </w:r>
      <w:r w:rsidRPr="0064435D">
        <w:rPr>
          <w:rFonts w:cstheme="minorHAnsi"/>
          <w:sz w:val="24"/>
          <w:szCs w:val="24"/>
        </w:rPr>
        <w:t>). Le soutien d’étiage apporte une contribution à l’amélioration de la qualité de l’eau et à la protection des milieux aquatiques, l’eau « détournée » de son bassin d’origine y fait donc défaut.</w:t>
      </w:r>
    </w:p>
    <w:p w14:paraId="268D94C4" w14:textId="77777777" w:rsidR="00261854" w:rsidRPr="00D83CD3" w:rsidRDefault="00261854" w:rsidP="003D4A05">
      <w:pPr>
        <w:ind w:left="567"/>
        <w:jc w:val="both"/>
        <w:rPr>
          <w:rFonts w:cstheme="minorHAnsi"/>
          <w:sz w:val="24"/>
          <w:szCs w:val="24"/>
        </w:rPr>
      </w:pPr>
    </w:p>
    <w:p w14:paraId="529FC04B" w14:textId="77777777" w:rsidR="003E5A65" w:rsidRPr="00D83CD3" w:rsidRDefault="004E7CD7" w:rsidP="003D4A05">
      <w:pPr>
        <w:ind w:left="567"/>
        <w:jc w:val="both"/>
        <w:rPr>
          <w:rFonts w:cstheme="minorHAnsi"/>
          <w:sz w:val="24"/>
          <w:szCs w:val="24"/>
        </w:rPr>
      </w:pPr>
      <w:r w:rsidRPr="00D83CD3">
        <w:rPr>
          <w:rFonts w:cstheme="minorHAnsi"/>
          <w:i/>
          <w:sz w:val="24"/>
          <w:szCs w:val="24"/>
        </w:rPr>
        <w:t>4</w:t>
      </w:r>
      <w:r w:rsidR="003E5A65" w:rsidRPr="00D83CD3">
        <w:rPr>
          <w:rFonts w:cstheme="minorHAnsi"/>
          <w:i/>
          <w:sz w:val="24"/>
          <w:szCs w:val="24"/>
        </w:rPr>
        <w:t>-4  Respecter et qualifier les silhouettes villageoises ou urbaines remarquables</w:t>
      </w:r>
      <w:r w:rsidR="003E5A65" w:rsidRPr="00D83CD3">
        <w:rPr>
          <w:rFonts w:cstheme="minorHAnsi"/>
          <w:sz w:val="24"/>
          <w:szCs w:val="24"/>
        </w:rPr>
        <w:t>.</w:t>
      </w:r>
    </w:p>
    <w:p w14:paraId="55A0CBFF" w14:textId="0146C28F" w:rsidR="00F7461D" w:rsidRPr="00D83CD3" w:rsidRDefault="00F7461D" w:rsidP="003D4A05">
      <w:pPr>
        <w:ind w:left="567"/>
        <w:jc w:val="both"/>
        <w:rPr>
          <w:rFonts w:cstheme="minorHAnsi"/>
          <w:sz w:val="24"/>
          <w:szCs w:val="24"/>
        </w:rPr>
      </w:pPr>
      <w:r w:rsidRPr="00D83CD3">
        <w:rPr>
          <w:rFonts w:cstheme="minorHAnsi"/>
          <w:sz w:val="24"/>
          <w:szCs w:val="24"/>
        </w:rPr>
        <w:t>Sans commentaires</w:t>
      </w:r>
      <w:r w:rsidR="006761CB">
        <w:rPr>
          <w:rFonts w:cstheme="minorHAnsi"/>
          <w:sz w:val="24"/>
          <w:szCs w:val="24"/>
        </w:rPr>
        <w:t xml:space="preserve"> cf. 4-3.</w:t>
      </w:r>
    </w:p>
    <w:p w14:paraId="2D0C8E38" w14:textId="6D535FFE" w:rsidR="000B031C" w:rsidRPr="00E77CA4" w:rsidRDefault="000B031C" w:rsidP="00E77CA4">
      <w:pPr>
        <w:pStyle w:val="Paragraphedeliste"/>
        <w:numPr>
          <w:ilvl w:val="0"/>
          <w:numId w:val="1"/>
        </w:numPr>
        <w:jc w:val="both"/>
        <w:rPr>
          <w:rFonts w:cstheme="minorHAnsi"/>
          <w:sz w:val="24"/>
          <w:szCs w:val="24"/>
        </w:rPr>
      </w:pPr>
      <w:r w:rsidRPr="00D83CD3">
        <w:rPr>
          <w:rFonts w:cstheme="minorHAnsi"/>
          <w:b/>
          <w:sz w:val="24"/>
          <w:szCs w:val="24"/>
        </w:rPr>
        <w:t xml:space="preserve">Les éoliennes sont </w:t>
      </w:r>
      <w:r w:rsidR="003C13D9" w:rsidRPr="00D83CD3">
        <w:rPr>
          <w:rFonts w:cstheme="minorHAnsi"/>
          <w:b/>
          <w:sz w:val="24"/>
          <w:szCs w:val="24"/>
        </w:rPr>
        <w:t xml:space="preserve">déjà </w:t>
      </w:r>
      <w:r w:rsidRPr="00D83CD3">
        <w:rPr>
          <w:rFonts w:cstheme="minorHAnsi"/>
          <w:b/>
          <w:sz w:val="24"/>
          <w:szCs w:val="24"/>
        </w:rPr>
        <w:t>bien</w:t>
      </w:r>
      <w:r w:rsidR="008E755E" w:rsidRPr="00D83CD3">
        <w:rPr>
          <w:rFonts w:cstheme="minorHAnsi"/>
          <w:b/>
          <w:sz w:val="24"/>
          <w:szCs w:val="24"/>
        </w:rPr>
        <w:t xml:space="preserve"> trop</w:t>
      </w:r>
      <w:r w:rsidRPr="00D83CD3">
        <w:rPr>
          <w:rFonts w:cstheme="minorHAnsi"/>
          <w:b/>
          <w:sz w:val="24"/>
          <w:szCs w:val="24"/>
        </w:rPr>
        <w:t xml:space="preserve"> présentes dans la montagne ardéchoise</w:t>
      </w:r>
      <w:r w:rsidRPr="00D83CD3">
        <w:rPr>
          <w:rFonts w:cstheme="minorHAnsi"/>
          <w:sz w:val="24"/>
          <w:szCs w:val="24"/>
        </w:rPr>
        <w:t xml:space="preserve"> et mettent en péril les efforts que font les départements, le PNR, les communes pour obtenir et conforter les labels d’excellen</w:t>
      </w:r>
      <w:r w:rsidR="000331C7">
        <w:rPr>
          <w:rFonts w:cstheme="minorHAnsi"/>
          <w:sz w:val="24"/>
          <w:szCs w:val="24"/>
        </w:rPr>
        <w:t>ce</w:t>
      </w:r>
      <w:r w:rsidR="00E77CA4">
        <w:rPr>
          <w:rFonts w:cstheme="minorHAnsi"/>
          <w:sz w:val="24"/>
          <w:szCs w:val="24"/>
        </w:rPr>
        <w:t xml:space="preserve">, tels que : </w:t>
      </w:r>
      <w:r w:rsidRPr="00E77CA4">
        <w:rPr>
          <w:rFonts w:cstheme="minorHAnsi"/>
          <w:sz w:val="24"/>
          <w:szCs w:val="24"/>
        </w:rPr>
        <w:t>label Grand Site</w:t>
      </w:r>
      <w:r w:rsidR="00E77CA4">
        <w:rPr>
          <w:rFonts w:cstheme="minorHAnsi"/>
          <w:sz w:val="24"/>
          <w:szCs w:val="24"/>
        </w:rPr>
        <w:t xml:space="preserve">, </w:t>
      </w:r>
      <w:r w:rsidRPr="00E77CA4">
        <w:rPr>
          <w:rFonts w:cstheme="minorHAnsi"/>
          <w:sz w:val="24"/>
          <w:szCs w:val="24"/>
        </w:rPr>
        <w:t xml:space="preserve"> </w:t>
      </w:r>
      <w:r w:rsidR="007B5EF3" w:rsidRPr="00E77CA4">
        <w:rPr>
          <w:rFonts w:cstheme="minorHAnsi"/>
          <w:sz w:val="24"/>
          <w:szCs w:val="24"/>
        </w:rPr>
        <w:t>géoparc</w:t>
      </w:r>
      <w:r w:rsidRPr="00E77CA4">
        <w:rPr>
          <w:rFonts w:cstheme="minorHAnsi"/>
          <w:sz w:val="24"/>
          <w:szCs w:val="24"/>
        </w:rPr>
        <w:t>s</w:t>
      </w:r>
      <w:r w:rsidR="003C13D9" w:rsidRPr="00E77CA4">
        <w:rPr>
          <w:rFonts w:cstheme="minorHAnsi"/>
          <w:sz w:val="24"/>
          <w:szCs w:val="24"/>
        </w:rPr>
        <w:t xml:space="preserve"> label Unesco</w:t>
      </w:r>
      <w:r w:rsidR="00E77CA4">
        <w:rPr>
          <w:rFonts w:cstheme="minorHAnsi"/>
          <w:sz w:val="24"/>
          <w:szCs w:val="24"/>
        </w:rPr>
        <w:t xml:space="preserve">, </w:t>
      </w:r>
      <w:r w:rsidRPr="00E77CA4">
        <w:rPr>
          <w:rFonts w:cstheme="minorHAnsi"/>
          <w:sz w:val="24"/>
          <w:szCs w:val="24"/>
        </w:rPr>
        <w:t>chemins de randonnées</w:t>
      </w:r>
      <w:r w:rsidR="006761CB">
        <w:rPr>
          <w:rFonts w:cstheme="minorHAnsi"/>
          <w:sz w:val="24"/>
          <w:szCs w:val="24"/>
        </w:rPr>
        <w:t>…</w:t>
      </w:r>
    </w:p>
    <w:p w14:paraId="55B8D289" w14:textId="56BBA959" w:rsidR="003E5A65" w:rsidRPr="00D83CD3" w:rsidRDefault="00EA00C1" w:rsidP="003D4A05">
      <w:pPr>
        <w:ind w:left="708"/>
        <w:jc w:val="both"/>
        <w:rPr>
          <w:rFonts w:cstheme="minorHAnsi"/>
          <w:sz w:val="24"/>
          <w:szCs w:val="24"/>
        </w:rPr>
      </w:pPr>
      <w:r w:rsidRPr="000331C7">
        <w:rPr>
          <w:rFonts w:cstheme="minorHAnsi"/>
          <w:sz w:val="24"/>
          <w:szCs w:val="24"/>
        </w:rPr>
        <w:t>Les</w:t>
      </w:r>
      <w:r w:rsidRPr="00EA00C1">
        <w:rPr>
          <w:rFonts w:cstheme="minorHAnsi"/>
          <w:color w:val="00B0F0"/>
          <w:sz w:val="24"/>
          <w:szCs w:val="24"/>
        </w:rPr>
        <w:t xml:space="preserve"> </w:t>
      </w:r>
      <w:r w:rsidRPr="000331C7">
        <w:rPr>
          <w:rFonts w:cstheme="minorHAnsi"/>
          <w:sz w:val="24"/>
          <w:szCs w:val="24"/>
        </w:rPr>
        <w:t>paysages s’étendent à perte de vue dans une vision à</w:t>
      </w:r>
      <w:r>
        <w:rPr>
          <w:rFonts w:cstheme="minorHAnsi"/>
          <w:color w:val="00B0F0"/>
          <w:sz w:val="24"/>
          <w:szCs w:val="24"/>
        </w:rPr>
        <w:t xml:space="preserve"> </w:t>
      </w:r>
      <w:r w:rsidR="003E5A65" w:rsidRPr="00EA00C1">
        <w:rPr>
          <w:rFonts w:cstheme="minorHAnsi"/>
          <w:color w:val="00B0F0"/>
          <w:sz w:val="24"/>
          <w:szCs w:val="24"/>
        </w:rPr>
        <w:t xml:space="preserve"> </w:t>
      </w:r>
      <w:r w:rsidR="003E5A65" w:rsidRPr="00D83CD3">
        <w:rPr>
          <w:rFonts w:cstheme="minorHAnsi"/>
          <w:sz w:val="24"/>
          <w:szCs w:val="24"/>
        </w:rPr>
        <w:t>360 degrés</w:t>
      </w:r>
      <w:r>
        <w:rPr>
          <w:rFonts w:cstheme="minorHAnsi"/>
          <w:sz w:val="24"/>
          <w:szCs w:val="24"/>
        </w:rPr>
        <w:t xml:space="preserve"> ; </w:t>
      </w:r>
      <w:r w:rsidR="003E5A65" w:rsidRPr="00D83CD3">
        <w:rPr>
          <w:rFonts w:cstheme="minorHAnsi"/>
          <w:sz w:val="24"/>
          <w:szCs w:val="24"/>
        </w:rPr>
        <w:t xml:space="preserve"> une seule éolienne change les formes et détruit l’harmonie de l’ensemble.</w:t>
      </w:r>
    </w:p>
    <w:p w14:paraId="2E71A398" w14:textId="0BC9DC40" w:rsidR="007912D7" w:rsidRPr="00D83CD3" w:rsidRDefault="00E77CA4" w:rsidP="003D4A05">
      <w:pPr>
        <w:pStyle w:val="western"/>
        <w:shd w:val="clear" w:color="auto" w:fill="FFFFFF"/>
        <w:ind w:left="708"/>
        <w:jc w:val="both"/>
        <w:rPr>
          <w:rFonts w:asciiTheme="minorHAnsi" w:hAnsiTheme="minorHAnsi" w:cstheme="minorHAnsi"/>
          <w:b/>
          <w:bCs/>
          <w:color w:val="202328"/>
        </w:rPr>
      </w:pPr>
      <w:r>
        <w:rPr>
          <w:rFonts w:asciiTheme="minorHAnsi" w:hAnsiTheme="minorHAnsi" w:cstheme="minorHAnsi"/>
        </w:rPr>
        <w:t>L</w:t>
      </w:r>
      <w:r w:rsidR="00211977" w:rsidRPr="00D83CD3">
        <w:rPr>
          <w:rFonts w:asciiTheme="minorHAnsi" w:hAnsiTheme="minorHAnsi" w:cstheme="minorHAnsi"/>
        </w:rPr>
        <w:t xml:space="preserve">es éoliennes existantes ont </w:t>
      </w:r>
      <w:r>
        <w:rPr>
          <w:rFonts w:asciiTheme="minorHAnsi" w:hAnsiTheme="minorHAnsi" w:cstheme="minorHAnsi"/>
        </w:rPr>
        <w:t xml:space="preserve">aussi </w:t>
      </w:r>
      <w:r w:rsidR="00211977" w:rsidRPr="00D83CD3">
        <w:rPr>
          <w:rFonts w:asciiTheme="minorHAnsi" w:hAnsiTheme="minorHAnsi" w:cstheme="minorHAnsi"/>
        </w:rPr>
        <w:t>pour conséquences, par l’effet « barrière » (plus de 70 éoliennes visibles depuis le Mézenc) de mettre en cause la lisibilité du paysage venant en contradiction avec les directives gouvernementales (</w:t>
      </w:r>
      <w:hyperlink r:id="rId18" w:history="1">
        <w:r w:rsidR="008E755E" w:rsidRPr="00D83CD3">
          <w:rPr>
            <w:rStyle w:val="Lienhypertexte"/>
            <w:rFonts w:asciiTheme="minorHAnsi" w:hAnsiTheme="minorHAnsi" w:cstheme="minorHAnsi"/>
            <w:b/>
            <w:bCs/>
          </w:rPr>
          <w:t>https://www.ecologie.gouv.fr/eolien-terrestre</w:t>
        </w:r>
      </w:hyperlink>
      <w:r w:rsidR="007912D7" w:rsidRPr="00D83CD3">
        <w:rPr>
          <w:rFonts w:asciiTheme="minorHAnsi" w:hAnsiTheme="minorHAnsi" w:cstheme="minorHAnsi"/>
          <w:b/>
          <w:bCs/>
          <w:color w:val="202328"/>
        </w:rPr>
        <w:t>)</w:t>
      </w:r>
    </w:p>
    <w:p w14:paraId="589DBF2E" w14:textId="329673EF" w:rsidR="008E755E" w:rsidRPr="00D83CD3" w:rsidRDefault="00315046" w:rsidP="003D4A05">
      <w:pPr>
        <w:pStyle w:val="western"/>
        <w:shd w:val="clear" w:color="auto" w:fill="FFFFFF"/>
        <w:ind w:left="708"/>
        <w:jc w:val="both"/>
        <w:rPr>
          <w:rFonts w:asciiTheme="minorHAnsi" w:hAnsiTheme="minorHAnsi" w:cstheme="minorHAnsi"/>
          <w:i/>
          <w:color w:val="202328"/>
        </w:rPr>
      </w:pPr>
      <w:r w:rsidRPr="00D83CD3">
        <w:rPr>
          <w:rFonts w:asciiTheme="minorHAnsi" w:hAnsiTheme="minorHAnsi" w:cstheme="minorHAnsi"/>
          <w:b/>
          <w:bCs/>
          <w:i/>
          <w:color w:val="202328"/>
        </w:rPr>
        <w:t>I</w:t>
      </w:r>
      <w:r w:rsidR="008E755E" w:rsidRPr="00D83CD3">
        <w:rPr>
          <w:rFonts w:asciiTheme="minorHAnsi" w:hAnsiTheme="minorHAnsi" w:cstheme="minorHAnsi"/>
          <w:b/>
          <w:bCs/>
          <w:i/>
          <w:color w:val="202328"/>
        </w:rPr>
        <w:t xml:space="preserve">L va de soi que nous sommes opposés à l’orientation 104 de doublement d’ici 2030 de la puissance </w:t>
      </w:r>
      <w:commentRangeStart w:id="1"/>
      <w:r w:rsidR="008E755E" w:rsidRPr="00D83CD3">
        <w:rPr>
          <w:rFonts w:asciiTheme="minorHAnsi" w:hAnsiTheme="minorHAnsi" w:cstheme="minorHAnsi"/>
          <w:b/>
          <w:bCs/>
          <w:i/>
          <w:color w:val="202328"/>
        </w:rPr>
        <w:t>éolienne</w:t>
      </w:r>
      <w:commentRangeEnd w:id="1"/>
      <w:r w:rsidR="00A71F14">
        <w:rPr>
          <w:rStyle w:val="Marquedecommentaire"/>
          <w:rFonts w:asciiTheme="minorHAnsi" w:eastAsiaTheme="minorHAnsi" w:hAnsiTheme="minorHAnsi" w:cstheme="minorBidi"/>
          <w:lang w:eastAsia="en-US"/>
        </w:rPr>
        <w:commentReference w:id="1"/>
      </w:r>
      <w:r w:rsidR="006761CB">
        <w:rPr>
          <w:rFonts w:asciiTheme="minorHAnsi" w:hAnsiTheme="minorHAnsi" w:cstheme="minorHAnsi"/>
          <w:b/>
          <w:bCs/>
          <w:i/>
          <w:color w:val="202328"/>
        </w:rPr>
        <w:t>.</w:t>
      </w:r>
    </w:p>
    <w:p w14:paraId="6D25EFF3" w14:textId="3EEF3D5C" w:rsidR="003C13D9" w:rsidRPr="00D83CD3" w:rsidRDefault="00B73710" w:rsidP="003D4A05">
      <w:pPr>
        <w:jc w:val="both"/>
        <w:rPr>
          <w:rFonts w:cstheme="minorHAnsi"/>
          <w:sz w:val="24"/>
          <w:szCs w:val="24"/>
        </w:rPr>
      </w:pPr>
      <w:r w:rsidRPr="00D83CD3">
        <w:rPr>
          <w:rFonts w:cstheme="minorHAnsi"/>
          <w:sz w:val="24"/>
          <w:szCs w:val="24"/>
        </w:rPr>
        <w:t>Conclusion</w:t>
      </w:r>
      <w:r w:rsidR="006761CB">
        <w:rPr>
          <w:rFonts w:cstheme="minorHAnsi"/>
          <w:sz w:val="24"/>
          <w:szCs w:val="24"/>
        </w:rPr>
        <w:t> :</w:t>
      </w:r>
    </w:p>
    <w:p w14:paraId="63732893" w14:textId="726913F1" w:rsidR="00B73710" w:rsidRPr="00E77CA4" w:rsidRDefault="00B73710" w:rsidP="003D4A05">
      <w:pPr>
        <w:jc w:val="both"/>
        <w:rPr>
          <w:rFonts w:eastAsia="Times New Roman" w:cstheme="minorHAnsi"/>
          <w:color w:val="00B0F0"/>
          <w:sz w:val="20"/>
          <w:szCs w:val="20"/>
          <w:lang w:eastAsia="fr-FR"/>
        </w:rPr>
      </w:pPr>
      <w:r w:rsidRPr="00D83CD3">
        <w:rPr>
          <w:rFonts w:eastAsia="Times New Roman" w:cstheme="minorHAnsi"/>
          <w:b/>
          <w:bCs/>
          <w:i/>
          <w:color w:val="202328"/>
          <w:sz w:val="24"/>
          <w:szCs w:val="24"/>
          <w:lang w:eastAsia="fr-FR"/>
        </w:rPr>
        <w:t xml:space="preserve">Le projet de  Scot de </w:t>
      </w:r>
      <w:r w:rsidR="00F7461D" w:rsidRPr="00D83CD3">
        <w:rPr>
          <w:rFonts w:eastAsia="Times New Roman" w:cstheme="minorHAnsi"/>
          <w:b/>
          <w:bCs/>
          <w:i/>
          <w:color w:val="202328"/>
          <w:sz w:val="24"/>
          <w:szCs w:val="24"/>
          <w:lang w:eastAsia="fr-FR"/>
        </w:rPr>
        <w:t>l’</w:t>
      </w:r>
      <w:r w:rsidRPr="00D83CD3">
        <w:rPr>
          <w:rFonts w:eastAsia="Times New Roman" w:cstheme="minorHAnsi"/>
          <w:b/>
          <w:bCs/>
          <w:i/>
          <w:color w:val="202328"/>
          <w:sz w:val="24"/>
          <w:szCs w:val="24"/>
          <w:lang w:eastAsia="fr-FR"/>
        </w:rPr>
        <w:t xml:space="preserve">Ardèche Méridionale  laisse la porte ouverte à l’implantation éolienne </w:t>
      </w:r>
      <w:r w:rsidR="0048799D" w:rsidRPr="00D83CD3">
        <w:rPr>
          <w:rFonts w:eastAsia="Times New Roman" w:cstheme="minorHAnsi"/>
          <w:b/>
          <w:bCs/>
          <w:i/>
          <w:color w:val="202328"/>
          <w:sz w:val="24"/>
          <w:szCs w:val="24"/>
          <w:lang w:eastAsia="fr-FR"/>
        </w:rPr>
        <w:t>sur la montagne ardéchoise</w:t>
      </w:r>
      <w:r w:rsidRPr="00D83CD3">
        <w:rPr>
          <w:rFonts w:eastAsia="Times New Roman" w:cstheme="minorHAnsi"/>
          <w:b/>
          <w:bCs/>
          <w:i/>
          <w:color w:val="202328"/>
          <w:sz w:val="24"/>
          <w:szCs w:val="24"/>
          <w:lang w:eastAsia="fr-FR"/>
        </w:rPr>
        <w:t xml:space="preserve"> sans distinction</w:t>
      </w:r>
      <w:r w:rsidR="006761CB">
        <w:rPr>
          <w:rFonts w:eastAsia="Times New Roman" w:cstheme="minorHAnsi"/>
          <w:b/>
          <w:bCs/>
          <w:i/>
          <w:color w:val="202328"/>
          <w:sz w:val="24"/>
          <w:szCs w:val="24"/>
          <w:lang w:eastAsia="fr-FR"/>
        </w:rPr>
        <w:t>,</w:t>
      </w:r>
      <w:r w:rsidRPr="00D83CD3">
        <w:rPr>
          <w:rFonts w:eastAsia="Times New Roman" w:cstheme="minorHAnsi"/>
          <w:b/>
          <w:bCs/>
          <w:i/>
          <w:color w:val="202328"/>
          <w:sz w:val="24"/>
          <w:szCs w:val="24"/>
          <w:lang w:eastAsia="fr-FR"/>
        </w:rPr>
        <w:t xml:space="preserve"> argumentée</w:t>
      </w:r>
      <w:r w:rsidR="006761CB">
        <w:rPr>
          <w:rFonts w:eastAsia="Times New Roman" w:cstheme="minorHAnsi"/>
          <w:b/>
          <w:bCs/>
          <w:i/>
          <w:color w:val="202328"/>
          <w:sz w:val="24"/>
          <w:szCs w:val="24"/>
          <w:lang w:eastAsia="fr-FR"/>
        </w:rPr>
        <w:t>,</w:t>
      </w:r>
      <w:r w:rsidRPr="00D83CD3">
        <w:rPr>
          <w:rFonts w:eastAsia="Times New Roman" w:cstheme="minorHAnsi"/>
          <w:b/>
          <w:bCs/>
          <w:i/>
          <w:color w:val="202328"/>
          <w:sz w:val="24"/>
          <w:szCs w:val="24"/>
          <w:lang w:eastAsia="fr-FR"/>
        </w:rPr>
        <w:t xml:space="preserve"> sur les zones propices ou non propices au développement de l’éolien industriel.  </w:t>
      </w:r>
    </w:p>
    <w:p w14:paraId="53E86D70" w14:textId="442F0C3F" w:rsidR="00F7461D" w:rsidRPr="00D83CD3" w:rsidRDefault="00F7461D" w:rsidP="003D4A05">
      <w:pPr>
        <w:jc w:val="both"/>
        <w:rPr>
          <w:rFonts w:cstheme="minorHAnsi"/>
          <w:sz w:val="24"/>
          <w:szCs w:val="24"/>
        </w:rPr>
      </w:pPr>
      <w:r w:rsidRPr="00D83CD3">
        <w:rPr>
          <w:rFonts w:cstheme="minorHAnsi"/>
          <w:sz w:val="24"/>
          <w:szCs w:val="24"/>
        </w:rPr>
        <w:lastRenderedPageBreak/>
        <w:t>La montagne Ardéchoise vit sur deux piliers</w:t>
      </w:r>
      <w:r w:rsidR="00E77CA4">
        <w:rPr>
          <w:rFonts w:cstheme="minorHAnsi"/>
          <w:sz w:val="24"/>
          <w:szCs w:val="24"/>
        </w:rPr>
        <w:t xml:space="preserve"> : </w:t>
      </w:r>
      <w:r w:rsidRPr="00D83CD3">
        <w:rPr>
          <w:rFonts w:cstheme="minorHAnsi"/>
          <w:sz w:val="24"/>
          <w:szCs w:val="24"/>
        </w:rPr>
        <w:t>une agriculture de qualité</w:t>
      </w:r>
      <w:r w:rsidR="00BB388F" w:rsidRPr="00D83CD3">
        <w:rPr>
          <w:rFonts w:cstheme="minorHAnsi"/>
          <w:sz w:val="24"/>
          <w:szCs w:val="24"/>
        </w:rPr>
        <w:t xml:space="preserve"> (</w:t>
      </w:r>
      <w:r w:rsidR="00E77CA4" w:rsidRPr="000331C7">
        <w:rPr>
          <w:rFonts w:cstheme="minorHAnsi"/>
          <w:sz w:val="24"/>
          <w:szCs w:val="24"/>
        </w:rPr>
        <w:t xml:space="preserve">basée </w:t>
      </w:r>
      <w:r w:rsidR="00E77CA4">
        <w:rPr>
          <w:rFonts w:cstheme="minorHAnsi"/>
          <w:sz w:val="24"/>
          <w:szCs w:val="24"/>
        </w:rPr>
        <w:t xml:space="preserve">sur </w:t>
      </w:r>
      <w:r w:rsidR="00BB388F" w:rsidRPr="00D83CD3">
        <w:rPr>
          <w:rFonts w:cstheme="minorHAnsi"/>
          <w:sz w:val="24"/>
          <w:szCs w:val="24"/>
        </w:rPr>
        <w:t xml:space="preserve"> </w:t>
      </w:r>
      <w:r w:rsidR="00BB388F" w:rsidRPr="000331C7">
        <w:rPr>
          <w:rFonts w:cstheme="minorHAnsi"/>
          <w:sz w:val="24"/>
          <w:szCs w:val="24"/>
        </w:rPr>
        <w:t xml:space="preserve">la </w:t>
      </w:r>
      <w:r w:rsidR="00E77CA4" w:rsidRPr="000331C7">
        <w:rPr>
          <w:rFonts w:cstheme="minorHAnsi"/>
          <w:sz w:val="24"/>
          <w:szCs w:val="24"/>
        </w:rPr>
        <w:t xml:space="preserve"> transmission</w:t>
      </w:r>
      <w:r w:rsidR="00E77CA4">
        <w:rPr>
          <w:rFonts w:cstheme="minorHAnsi"/>
          <w:sz w:val="24"/>
          <w:szCs w:val="24"/>
        </w:rPr>
        <w:t xml:space="preserve"> de </w:t>
      </w:r>
      <w:r w:rsidR="00BB388F" w:rsidRPr="00D83CD3">
        <w:rPr>
          <w:rFonts w:cstheme="minorHAnsi"/>
          <w:sz w:val="24"/>
          <w:szCs w:val="24"/>
        </w:rPr>
        <w:t>tradition</w:t>
      </w:r>
      <w:r w:rsidR="00E77CA4" w:rsidRPr="000331C7">
        <w:rPr>
          <w:rFonts w:cstheme="minorHAnsi"/>
          <w:sz w:val="24"/>
          <w:szCs w:val="24"/>
        </w:rPr>
        <w:t>s</w:t>
      </w:r>
      <w:r w:rsidR="00BB388F" w:rsidRPr="00D83CD3">
        <w:rPr>
          <w:rFonts w:cstheme="minorHAnsi"/>
          <w:sz w:val="24"/>
          <w:szCs w:val="24"/>
        </w:rPr>
        <w:t>)</w:t>
      </w:r>
      <w:r w:rsidRPr="00D83CD3">
        <w:rPr>
          <w:rFonts w:cstheme="minorHAnsi"/>
          <w:sz w:val="24"/>
          <w:szCs w:val="24"/>
        </w:rPr>
        <w:t xml:space="preserve"> et le tourisme</w:t>
      </w:r>
      <w:r w:rsidR="00E77CA4">
        <w:rPr>
          <w:rFonts w:cstheme="minorHAnsi"/>
          <w:sz w:val="24"/>
          <w:szCs w:val="24"/>
        </w:rPr>
        <w:t xml:space="preserve"> </w:t>
      </w:r>
      <w:r w:rsidR="00E77CA4" w:rsidRPr="000331C7">
        <w:rPr>
          <w:rFonts w:cstheme="minorHAnsi"/>
          <w:sz w:val="24"/>
          <w:szCs w:val="24"/>
        </w:rPr>
        <w:t>dans des</w:t>
      </w:r>
      <w:r w:rsidR="00BB388F" w:rsidRPr="000331C7">
        <w:rPr>
          <w:rFonts w:cstheme="minorHAnsi"/>
          <w:sz w:val="24"/>
          <w:szCs w:val="24"/>
        </w:rPr>
        <w:t xml:space="preserve"> </w:t>
      </w:r>
      <w:r w:rsidR="00BB388F" w:rsidRPr="00D83CD3">
        <w:rPr>
          <w:rFonts w:cstheme="minorHAnsi"/>
          <w:sz w:val="24"/>
          <w:szCs w:val="24"/>
        </w:rPr>
        <w:t>paysages</w:t>
      </w:r>
      <w:r w:rsidR="00AB2D97">
        <w:rPr>
          <w:rFonts w:cstheme="minorHAnsi"/>
          <w:sz w:val="24"/>
          <w:szCs w:val="24"/>
        </w:rPr>
        <w:t xml:space="preserve"> </w:t>
      </w:r>
      <w:r w:rsidR="00AB2D97" w:rsidRPr="000331C7">
        <w:rPr>
          <w:rFonts w:cstheme="minorHAnsi"/>
          <w:sz w:val="24"/>
          <w:szCs w:val="24"/>
        </w:rPr>
        <w:t>d’eau, de nature et forêt</w:t>
      </w:r>
      <w:r w:rsidR="00AB2D97">
        <w:rPr>
          <w:rFonts w:cstheme="minorHAnsi"/>
          <w:sz w:val="24"/>
          <w:szCs w:val="24"/>
        </w:rPr>
        <w:t xml:space="preserve"> ; </w:t>
      </w:r>
      <w:r w:rsidRPr="00D83CD3">
        <w:rPr>
          <w:rFonts w:cstheme="minorHAnsi"/>
          <w:sz w:val="24"/>
          <w:szCs w:val="24"/>
        </w:rPr>
        <w:t>peut-on affirmer que le développement</w:t>
      </w:r>
      <w:r w:rsidRPr="000331C7">
        <w:rPr>
          <w:rFonts w:cstheme="minorHAnsi"/>
          <w:sz w:val="24"/>
          <w:szCs w:val="24"/>
        </w:rPr>
        <w:t xml:space="preserve"> </w:t>
      </w:r>
      <w:r w:rsidRPr="00D83CD3">
        <w:rPr>
          <w:rFonts w:cstheme="minorHAnsi"/>
          <w:sz w:val="24"/>
          <w:szCs w:val="24"/>
        </w:rPr>
        <w:t>de l’éolien n’affectera pas ces piliers ?</w:t>
      </w:r>
    </w:p>
    <w:p w14:paraId="16BB39F5" w14:textId="38071ED8" w:rsidR="00B73710" w:rsidRPr="000331C7" w:rsidRDefault="00FF25C6" w:rsidP="003D4A05">
      <w:pPr>
        <w:jc w:val="both"/>
        <w:rPr>
          <w:rFonts w:cstheme="minorHAnsi"/>
          <w:sz w:val="24"/>
          <w:szCs w:val="24"/>
        </w:rPr>
      </w:pPr>
      <w:r w:rsidRPr="00D83CD3">
        <w:rPr>
          <w:rFonts w:cstheme="minorHAnsi"/>
          <w:sz w:val="24"/>
          <w:szCs w:val="24"/>
        </w:rPr>
        <w:t xml:space="preserve">Beaucoup de néo-ruraux se sont installés sur la montagne d’Ardèche </w:t>
      </w:r>
      <w:r w:rsidR="00AB2D97" w:rsidRPr="000331C7">
        <w:rPr>
          <w:rFonts w:cstheme="minorHAnsi"/>
          <w:sz w:val="24"/>
          <w:szCs w:val="24"/>
        </w:rPr>
        <w:t xml:space="preserve">pour la qualité de vie </w:t>
      </w:r>
      <w:r w:rsidRPr="00D83CD3">
        <w:rPr>
          <w:rFonts w:cstheme="minorHAnsi"/>
          <w:sz w:val="24"/>
          <w:szCs w:val="24"/>
        </w:rPr>
        <w:t xml:space="preserve">en sachant qu’ils </w:t>
      </w:r>
      <w:r w:rsidR="00AB2D97">
        <w:rPr>
          <w:rFonts w:cstheme="minorHAnsi"/>
          <w:sz w:val="24"/>
          <w:szCs w:val="24"/>
        </w:rPr>
        <w:t xml:space="preserve">auront un </w:t>
      </w:r>
      <w:r w:rsidR="00AB2D97" w:rsidRPr="000331C7">
        <w:rPr>
          <w:rFonts w:cstheme="minorHAnsi"/>
          <w:sz w:val="24"/>
          <w:szCs w:val="24"/>
        </w:rPr>
        <w:t xml:space="preserve">accès plus difficile </w:t>
      </w:r>
      <w:r w:rsidR="00AB2D97">
        <w:rPr>
          <w:rFonts w:cstheme="minorHAnsi"/>
          <w:sz w:val="24"/>
          <w:szCs w:val="24"/>
        </w:rPr>
        <w:t xml:space="preserve">aux </w:t>
      </w:r>
      <w:r w:rsidRPr="00D83CD3">
        <w:rPr>
          <w:rFonts w:cstheme="minorHAnsi"/>
          <w:sz w:val="24"/>
          <w:szCs w:val="24"/>
        </w:rPr>
        <w:t xml:space="preserve"> infrastructures médicales</w:t>
      </w:r>
      <w:r w:rsidR="006761CB">
        <w:rPr>
          <w:rFonts w:cstheme="minorHAnsi"/>
          <w:sz w:val="24"/>
          <w:szCs w:val="24"/>
        </w:rPr>
        <w:t xml:space="preserve">, culturelles… </w:t>
      </w:r>
      <w:r w:rsidRPr="00D83CD3">
        <w:rPr>
          <w:rFonts w:cstheme="minorHAnsi"/>
          <w:sz w:val="24"/>
          <w:szCs w:val="24"/>
        </w:rPr>
        <w:t xml:space="preserve">Ils </w:t>
      </w:r>
      <w:r w:rsidR="00AB2D97" w:rsidRPr="000331C7">
        <w:rPr>
          <w:rFonts w:cstheme="minorHAnsi"/>
          <w:sz w:val="24"/>
          <w:szCs w:val="24"/>
        </w:rPr>
        <w:t xml:space="preserve">y ont </w:t>
      </w:r>
      <w:r w:rsidRPr="000331C7">
        <w:rPr>
          <w:rFonts w:cstheme="minorHAnsi"/>
          <w:sz w:val="24"/>
          <w:szCs w:val="24"/>
        </w:rPr>
        <w:t xml:space="preserve"> </w:t>
      </w:r>
      <w:r w:rsidRPr="00D83CD3">
        <w:rPr>
          <w:rFonts w:cstheme="minorHAnsi"/>
          <w:sz w:val="24"/>
          <w:szCs w:val="24"/>
        </w:rPr>
        <w:t xml:space="preserve">en échange un paysage </w:t>
      </w:r>
      <w:r w:rsidR="00AB2D97">
        <w:rPr>
          <w:rFonts w:cstheme="minorHAnsi"/>
          <w:sz w:val="24"/>
          <w:szCs w:val="24"/>
        </w:rPr>
        <w:t xml:space="preserve"> </w:t>
      </w:r>
      <w:r w:rsidR="00AB2D97" w:rsidRPr="000331C7">
        <w:rPr>
          <w:rFonts w:cstheme="minorHAnsi"/>
          <w:sz w:val="24"/>
          <w:szCs w:val="24"/>
        </w:rPr>
        <w:t xml:space="preserve">sauvage et un environnement </w:t>
      </w:r>
      <w:r w:rsidRPr="00D83CD3">
        <w:rPr>
          <w:rFonts w:cstheme="minorHAnsi"/>
          <w:sz w:val="24"/>
          <w:szCs w:val="24"/>
        </w:rPr>
        <w:t>préservé. L’installation agressive d’éoliennes</w:t>
      </w:r>
      <w:r w:rsidR="00AB2D97">
        <w:rPr>
          <w:rFonts w:cstheme="minorHAnsi"/>
          <w:sz w:val="24"/>
          <w:szCs w:val="24"/>
        </w:rPr>
        <w:t xml:space="preserve"> industrielle</w:t>
      </w:r>
      <w:r w:rsidR="006761CB">
        <w:rPr>
          <w:rFonts w:cstheme="minorHAnsi"/>
          <w:sz w:val="24"/>
          <w:szCs w:val="24"/>
        </w:rPr>
        <w:t>s</w:t>
      </w:r>
      <w:r w:rsidRPr="00D83CD3">
        <w:rPr>
          <w:rFonts w:cstheme="minorHAnsi"/>
          <w:sz w:val="24"/>
          <w:szCs w:val="24"/>
        </w:rPr>
        <w:t xml:space="preserve"> est </w:t>
      </w:r>
      <w:r w:rsidR="00975699" w:rsidRPr="00D83CD3">
        <w:rPr>
          <w:rFonts w:cstheme="minorHAnsi"/>
          <w:sz w:val="24"/>
          <w:szCs w:val="24"/>
        </w:rPr>
        <w:t>ressentie</w:t>
      </w:r>
      <w:r w:rsidRPr="00D83CD3">
        <w:rPr>
          <w:rFonts w:cstheme="minorHAnsi"/>
          <w:sz w:val="24"/>
          <w:szCs w:val="24"/>
        </w:rPr>
        <w:t xml:space="preserve"> comme un</w:t>
      </w:r>
      <w:r w:rsidR="00F7461D" w:rsidRPr="00D83CD3">
        <w:rPr>
          <w:rFonts w:cstheme="minorHAnsi"/>
          <w:sz w:val="24"/>
          <w:szCs w:val="24"/>
        </w:rPr>
        <w:t>e rupture du</w:t>
      </w:r>
      <w:r w:rsidRPr="00D83CD3">
        <w:rPr>
          <w:rFonts w:cstheme="minorHAnsi"/>
          <w:sz w:val="24"/>
          <w:szCs w:val="24"/>
        </w:rPr>
        <w:t xml:space="preserve"> contrat</w:t>
      </w:r>
      <w:r w:rsidR="00AB2D97">
        <w:rPr>
          <w:rFonts w:cstheme="minorHAnsi"/>
          <w:sz w:val="24"/>
          <w:szCs w:val="24"/>
        </w:rPr>
        <w:t xml:space="preserve"> </w:t>
      </w:r>
      <w:r w:rsidR="00AB2D97" w:rsidRPr="000331C7">
        <w:rPr>
          <w:rFonts w:cstheme="minorHAnsi"/>
          <w:sz w:val="24"/>
          <w:szCs w:val="24"/>
        </w:rPr>
        <w:t>et une incitation à la fuite.</w:t>
      </w:r>
    </w:p>
    <w:p w14:paraId="27AB1E6F" w14:textId="77777777" w:rsidR="00304101" w:rsidRPr="000331C7" w:rsidRDefault="0048799D" w:rsidP="003D4A05">
      <w:pPr>
        <w:jc w:val="both"/>
        <w:rPr>
          <w:rFonts w:cstheme="minorHAnsi"/>
          <w:sz w:val="24"/>
          <w:szCs w:val="24"/>
        </w:rPr>
      </w:pPr>
      <w:r w:rsidRPr="000331C7">
        <w:rPr>
          <w:rFonts w:cstheme="minorHAnsi"/>
          <w:sz w:val="24"/>
          <w:szCs w:val="24"/>
        </w:rPr>
        <w:t xml:space="preserve"> </w:t>
      </w:r>
      <w:r w:rsidR="00304101" w:rsidRPr="000331C7">
        <w:rPr>
          <w:rFonts w:cstheme="minorHAnsi"/>
          <w:sz w:val="24"/>
          <w:szCs w:val="24"/>
        </w:rPr>
        <w:t>« Il n’y a rien de plus difficile à consoler qu’un paysage désolé »</w:t>
      </w:r>
    </w:p>
    <w:p w14:paraId="55518E2A" w14:textId="16E21BAB" w:rsidR="00B73710" w:rsidRPr="003D4A05" w:rsidRDefault="00304101" w:rsidP="003D4A05">
      <w:pPr>
        <w:ind w:left="2832" w:firstLine="708"/>
        <w:jc w:val="both"/>
        <w:rPr>
          <w:rFonts w:cstheme="minorHAnsi"/>
          <w:i/>
          <w:sz w:val="24"/>
          <w:szCs w:val="24"/>
        </w:rPr>
      </w:pPr>
      <w:r w:rsidRPr="00D83CD3">
        <w:rPr>
          <w:rFonts w:cstheme="minorHAnsi"/>
          <w:i/>
          <w:sz w:val="24"/>
          <w:szCs w:val="24"/>
        </w:rPr>
        <w:t>Pierre Dac</w:t>
      </w:r>
    </w:p>
    <w:sectPr w:rsidR="00B73710" w:rsidRPr="003D4A05" w:rsidSect="00D83CD3">
      <w:headerReference w:type="default" r:id="rId21"/>
      <w:footerReference w:type="default" r:id="rId22"/>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mpte Microsoft" w:date="2021-09-26T17:12:00Z" w:initials="CM">
    <w:p w14:paraId="417C955D" w14:textId="637AD8CA" w:rsidR="00A71F14" w:rsidRDefault="00A71F14">
      <w:pPr>
        <w:pStyle w:val="Commentaire"/>
      </w:pPr>
      <w:r>
        <w:rPr>
          <w:rStyle w:val="Marquedecommentair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C95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61075" w14:textId="77777777" w:rsidR="008037D1" w:rsidRDefault="008037D1" w:rsidP="00A71F14">
      <w:pPr>
        <w:spacing w:after="0" w:line="240" w:lineRule="auto"/>
      </w:pPr>
      <w:r>
        <w:separator/>
      </w:r>
    </w:p>
  </w:endnote>
  <w:endnote w:type="continuationSeparator" w:id="0">
    <w:p w14:paraId="63D04487" w14:textId="77777777" w:rsidR="008037D1" w:rsidRDefault="008037D1" w:rsidP="00A7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760680"/>
      <w:docPartObj>
        <w:docPartGallery w:val="Page Numbers (Bottom of Page)"/>
        <w:docPartUnique/>
      </w:docPartObj>
    </w:sdtPr>
    <w:sdtEndPr/>
    <w:sdtContent>
      <w:p w14:paraId="77EA9266" w14:textId="67277F61" w:rsidR="00A71F14" w:rsidRDefault="00A71F14">
        <w:pPr>
          <w:pStyle w:val="Pieddepage"/>
          <w:jc w:val="center"/>
        </w:pPr>
        <w:r>
          <w:fldChar w:fldCharType="begin"/>
        </w:r>
        <w:r>
          <w:instrText>PAGE   \* MERGEFORMAT</w:instrText>
        </w:r>
        <w:r>
          <w:fldChar w:fldCharType="separate"/>
        </w:r>
        <w:r w:rsidR="003B5F2E">
          <w:rPr>
            <w:noProof/>
          </w:rPr>
          <w:t>1</w:t>
        </w:r>
        <w:r>
          <w:fldChar w:fldCharType="end"/>
        </w:r>
      </w:p>
    </w:sdtContent>
  </w:sdt>
  <w:p w14:paraId="2DDD2078" w14:textId="7BEF1F76" w:rsidR="000340A2" w:rsidRDefault="000340A2" w:rsidP="000340A2">
    <w:pPr>
      <w:pStyle w:val="Default"/>
    </w:pPr>
    <w:r>
      <w:tab/>
    </w:r>
    <w:r>
      <w:tab/>
    </w:r>
  </w:p>
  <w:p w14:paraId="17335691" w14:textId="77777777" w:rsidR="000340A2" w:rsidRPr="000340A2" w:rsidRDefault="000340A2" w:rsidP="000340A2">
    <w:pPr>
      <w:pStyle w:val="Default"/>
      <w:ind w:firstLine="708"/>
      <w:rPr>
        <w:sz w:val="18"/>
        <w:szCs w:val="18"/>
      </w:rPr>
    </w:pPr>
    <w:r w:rsidRPr="000340A2">
      <w:t xml:space="preserve"> </w:t>
    </w:r>
    <w:r w:rsidRPr="000340A2">
      <w:rPr>
        <w:b/>
        <w:bCs/>
        <w:sz w:val="18"/>
        <w:szCs w:val="18"/>
      </w:rPr>
      <w:t xml:space="preserve">A.P.P.E.M. </w:t>
    </w:r>
    <w:r w:rsidRPr="000340A2">
      <w:rPr>
        <w:sz w:val="18"/>
        <w:szCs w:val="18"/>
      </w:rPr>
      <w:t xml:space="preserve">- Association loi 1901 - agréée au titre de la protection de l'environnement </w:t>
    </w:r>
  </w:p>
  <w:p w14:paraId="4910B29C" w14:textId="42C33FC1" w:rsidR="00A71F14" w:rsidRPr="000340A2" w:rsidRDefault="000340A2" w:rsidP="000340A2">
    <w:pPr>
      <w:pStyle w:val="Pieddepage"/>
      <w:rPr>
        <w:rFonts w:ascii="Arial" w:hAnsi="Arial" w:cs="Arial"/>
      </w:rPr>
    </w:pPr>
    <w:r>
      <w:rPr>
        <w:rFonts w:ascii="Arial" w:hAnsi="Arial" w:cs="Arial"/>
        <w:sz w:val="18"/>
        <w:szCs w:val="18"/>
      </w:rPr>
      <w:tab/>
    </w:r>
    <w:r w:rsidRPr="000340A2">
      <w:rPr>
        <w:rFonts w:ascii="Arial" w:hAnsi="Arial" w:cs="Arial"/>
        <w:sz w:val="18"/>
        <w:szCs w:val="18"/>
      </w:rPr>
      <w:t xml:space="preserve">membre de la </w:t>
    </w:r>
    <w:r w:rsidRPr="000340A2">
      <w:rPr>
        <w:rFonts w:ascii="Arial" w:hAnsi="Arial" w:cs="Arial"/>
        <w:b/>
        <w:bCs/>
        <w:sz w:val="18"/>
        <w:szCs w:val="18"/>
      </w:rPr>
      <w:t>SPPEF S</w:t>
    </w:r>
    <w:r w:rsidRPr="000340A2">
      <w:rPr>
        <w:rFonts w:ascii="Arial" w:hAnsi="Arial" w:cs="Arial"/>
        <w:sz w:val="18"/>
        <w:szCs w:val="18"/>
      </w:rPr>
      <w:t xml:space="preserve">ociété pour la </w:t>
    </w:r>
    <w:r w:rsidRPr="000340A2">
      <w:rPr>
        <w:rFonts w:ascii="Arial" w:hAnsi="Arial" w:cs="Arial"/>
        <w:b/>
        <w:bCs/>
        <w:sz w:val="18"/>
        <w:szCs w:val="18"/>
      </w:rPr>
      <w:t>P</w:t>
    </w:r>
    <w:r w:rsidRPr="000340A2">
      <w:rPr>
        <w:rFonts w:ascii="Arial" w:hAnsi="Arial" w:cs="Arial"/>
        <w:sz w:val="18"/>
        <w:szCs w:val="18"/>
      </w:rPr>
      <w:t xml:space="preserve">rotection des </w:t>
    </w:r>
    <w:r w:rsidRPr="000340A2">
      <w:rPr>
        <w:rFonts w:ascii="Arial" w:hAnsi="Arial" w:cs="Arial"/>
        <w:b/>
        <w:bCs/>
        <w:sz w:val="18"/>
        <w:szCs w:val="18"/>
      </w:rPr>
      <w:t>P</w:t>
    </w:r>
    <w:r w:rsidRPr="000340A2">
      <w:rPr>
        <w:rFonts w:ascii="Arial" w:hAnsi="Arial" w:cs="Arial"/>
        <w:sz w:val="18"/>
        <w:szCs w:val="18"/>
      </w:rPr>
      <w:t>aysages et de l’</w:t>
    </w:r>
    <w:r w:rsidRPr="000340A2">
      <w:rPr>
        <w:rFonts w:ascii="Arial" w:hAnsi="Arial" w:cs="Arial"/>
        <w:b/>
        <w:bCs/>
        <w:sz w:val="18"/>
        <w:szCs w:val="18"/>
      </w:rPr>
      <w:t>E</w:t>
    </w:r>
    <w:r w:rsidRPr="000340A2">
      <w:rPr>
        <w:rFonts w:ascii="Arial" w:hAnsi="Arial" w:cs="Arial"/>
        <w:sz w:val="18"/>
        <w:szCs w:val="18"/>
      </w:rPr>
      <w:t xml:space="preserve">sthétique de la </w:t>
    </w:r>
    <w:r w:rsidRPr="000340A2">
      <w:rPr>
        <w:rFonts w:ascii="Arial" w:hAnsi="Arial" w:cs="Arial"/>
        <w:b/>
        <w:bCs/>
        <w:sz w:val="18"/>
        <w:szCs w:val="18"/>
      </w:rPr>
      <w:t>F</w:t>
    </w:r>
    <w:r w:rsidRPr="000340A2">
      <w:rPr>
        <w:rFonts w:ascii="Arial" w:hAnsi="Arial" w:cs="Arial"/>
        <w:sz w:val="18"/>
        <w:szCs w:val="18"/>
      </w:rPr>
      <w:t>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40632" w14:textId="77777777" w:rsidR="008037D1" w:rsidRDefault="008037D1" w:rsidP="00A71F14">
      <w:pPr>
        <w:spacing w:after="0" w:line="240" w:lineRule="auto"/>
      </w:pPr>
      <w:r>
        <w:separator/>
      </w:r>
    </w:p>
  </w:footnote>
  <w:footnote w:type="continuationSeparator" w:id="0">
    <w:p w14:paraId="2270986B" w14:textId="77777777" w:rsidR="008037D1" w:rsidRDefault="008037D1" w:rsidP="00A71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5DFC" w14:textId="2A6539AD" w:rsidR="000340A2" w:rsidRDefault="000340A2">
    <w:pPr>
      <w:pStyle w:val="En-tte"/>
    </w:pPr>
    <w:r w:rsidRPr="000340A2">
      <w:rPr>
        <w:noProof/>
        <w:lang w:eastAsia="fr-FR"/>
      </w:rPr>
      <w:drawing>
        <wp:inline distT="0" distB="0" distL="0" distR="0" wp14:anchorId="18DA136F" wp14:editId="63D4A66F">
          <wp:extent cx="6645910" cy="963911"/>
          <wp:effectExtent l="0" t="0" r="254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963911"/>
                  </a:xfrm>
                  <a:prstGeom prst="rect">
                    <a:avLst/>
                  </a:prstGeom>
                  <a:noFill/>
                  <a:ln>
                    <a:noFill/>
                  </a:ln>
                </pic:spPr>
              </pic:pic>
            </a:graphicData>
          </a:graphic>
        </wp:inline>
      </w:drawing>
    </w:r>
  </w:p>
  <w:p w14:paraId="30C62CFD" w14:textId="77777777" w:rsidR="000340A2" w:rsidRDefault="000340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C2AEB"/>
    <w:multiLevelType w:val="hybridMultilevel"/>
    <w:tmpl w:val="A04C0076"/>
    <w:lvl w:ilvl="0" w:tplc="21D2DD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7F3F69"/>
    <w:multiLevelType w:val="hybridMultilevel"/>
    <w:tmpl w:val="CA98E136"/>
    <w:lvl w:ilvl="0" w:tplc="7FF8D9BA">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05">
      <w:start w:val="1"/>
      <w:numFmt w:val="bullet"/>
      <w:lvlText w:val=""/>
      <w:lvlJc w:val="left"/>
      <w:pPr>
        <w:ind w:left="2367" w:hanging="180"/>
      </w:pPr>
      <w:rPr>
        <w:rFonts w:ascii="Wingdings" w:hAnsi="Wingdings"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6BCB19CC"/>
    <w:multiLevelType w:val="hybridMultilevel"/>
    <w:tmpl w:val="6C1C007A"/>
    <w:lvl w:ilvl="0" w:tplc="7FF8D9BA">
      <w:start w:val="1"/>
      <w:numFmt w:val="decimal"/>
      <w:lvlText w:val="%1-"/>
      <w:lvlJc w:val="left"/>
      <w:pPr>
        <w:ind w:left="927" w:hanging="360"/>
      </w:pPr>
      <w:rPr>
        <w:rFonts w:hint="default"/>
      </w:rPr>
    </w:lvl>
    <w:lvl w:ilvl="1" w:tplc="040C0019">
      <w:start w:val="1"/>
      <w:numFmt w:val="lowerLetter"/>
      <w:lvlText w:val="%2."/>
      <w:lvlJc w:val="left"/>
      <w:pPr>
        <w:ind w:left="1919"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pte Microsoft">
    <w15:presenceInfo w15:providerId="Windows Live" w15:userId="4a2a846fe9dc5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1C"/>
    <w:rsid w:val="000331C7"/>
    <w:rsid w:val="000340A2"/>
    <w:rsid w:val="00076996"/>
    <w:rsid w:val="000B031C"/>
    <w:rsid w:val="001628A3"/>
    <w:rsid w:val="00165E55"/>
    <w:rsid w:val="00196561"/>
    <w:rsid w:val="001E3DD2"/>
    <w:rsid w:val="00211977"/>
    <w:rsid w:val="00261854"/>
    <w:rsid w:val="002A4C72"/>
    <w:rsid w:val="002C49BD"/>
    <w:rsid w:val="002F50FA"/>
    <w:rsid w:val="00304101"/>
    <w:rsid w:val="00315046"/>
    <w:rsid w:val="00366C79"/>
    <w:rsid w:val="003747BA"/>
    <w:rsid w:val="00397BB8"/>
    <w:rsid w:val="003B5F2E"/>
    <w:rsid w:val="003C0087"/>
    <w:rsid w:val="003C13D9"/>
    <w:rsid w:val="003D4A05"/>
    <w:rsid w:val="003E5A65"/>
    <w:rsid w:val="0048799D"/>
    <w:rsid w:val="004E7CD7"/>
    <w:rsid w:val="00504530"/>
    <w:rsid w:val="005714C3"/>
    <w:rsid w:val="005B43B5"/>
    <w:rsid w:val="005B4BEA"/>
    <w:rsid w:val="005D67F3"/>
    <w:rsid w:val="005E2E18"/>
    <w:rsid w:val="005E7B4B"/>
    <w:rsid w:val="00615044"/>
    <w:rsid w:val="0064435D"/>
    <w:rsid w:val="00673C97"/>
    <w:rsid w:val="006761CB"/>
    <w:rsid w:val="007912D7"/>
    <w:rsid w:val="007B5EF3"/>
    <w:rsid w:val="008037D1"/>
    <w:rsid w:val="00804313"/>
    <w:rsid w:val="00877115"/>
    <w:rsid w:val="00880F21"/>
    <w:rsid w:val="008E755E"/>
    <w:rsid w:val="008F535B"/>
    <w:rsid w:val="0092386E"/>
    <w:rsid w:val="00975699"/>
    <w:rsid w:val="009B33AA"/>
    <w:rsid w:val="009E2CBF"/>
    <w:rsid w:val="00A048F9"/>
    <w:rsid w:val="00A7174F"/>
    <w:rsid w:val="00A71F14"/>
    <w:rsid w:val="00A76A80"/>
    <w:rsid w:val="00AB2D97"/>
    <w:rsid w:val="00AC79C5"/>
    <w:rsid w:val="00B036E8"/>
    <w:rsid w:val="00B73710"/>
    <w:rsid w:val="00BB388F"/>
    <w:rsid w:val="00BE0D40"/>
    <w:rsid w:val="00D625DE"/>
    <w:rsid w:val="00D83CD3"/>
    <w:rsid w:val="00D959EF"/>
    <w:rsid w:val="00D971F0"/>
    <w:rsid w:val="00E73E69"/>
    <w:rsid w:val="00E77CA4"/>
    <w:rsid w:val="00EA00C1"/>
    <w:rsid w:val="00EC57D5"/>
    <w:rsid w:val="00F7461D"/>
    <w:rsid w:val="00F90FC0"/>
    <w:rsid w:val="00F961E2"/>
    <w:rsid w:val="00FF2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6768"/>
  <w15:chartTrackingRefBased/>
  <w15:docId w15:val="{2DAD1339-C8DC-41B0-B60C-B2856900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31C"/>
    <w:pPr>
      <w:ind w:left="720"/>
      <w:contextualSpacing/>
    </w:pPr>
  </w:style>
  <w:style w:type="character" w:styleId="lev">
    <w:name w:val="Strong"/>
    <w:basedOn w:val="Policepardfaut"/>
    <w:uiPriority w:val="22"/>
    <w:qFormat/>
    <w:rsid w:val="00877115"/>
    <w:rPr>
      <w:b/>
      <w:bCs/>
    </w:rPr>
  </w:style>
  <w:style w:type="paragraph" w:customStyle="1" w:styleId="western">
    <w:name w:val="western"/>
    <w:basedOn w:val="Normal"/>
    <w:rsid w:val="007912D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C49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B5EF3"/>
    <w:rPr>
      <w:color w:val="0563C1" w:themeColor="hyperlink"/>
      <w:u w:val="single"/>
    </w:rPr>
  </w:style>
  <w:style w:type="character" w:customStyle="1" w:styleId="UnresolvedMention">
    <w:name w:val="Unresolved Mention"/>
    <w:basedOn w:val="Policepardfaut"/>
    <w:uiPriority w:val="99"/>
    <w:semiHidden/>
    <w:unhideWhenUsed/>
    <w:rsid w:val="003D4A05"/>
    <w:rPr>
      <w:color w:val="605E5C"/>
      <w:shd w:val="clear" w:color="auto" w:fill="E1DFDD"/>
    </w:rPr>
  </w:style>
  <w:style w:type="paragraph" w:styleId="En-tte">
    <w:name w:val="header"/>
    <w:basedOn w:val="Normal"/>
    <w:link w:val="En-tteCar"/>
    <w:uiPriority w:val="99"/>
    <w:unhideWhenUsed/>
    <w:rsid w:val="00A71F14"/>
    <w:pPr>
      <w:tabs>
        <w:tab w:val="center" w:pos="4536"/>
        <w:tab w:val="right" w:pos="9072"/>
      </w:tabs>
      <w:spacing w:after="0" w:line="240" w:lineRule="auto"/>
    </w:pPr>
  </w:style>
  <w:style w:type="character" w:customStyle="1" w:styleId="En-tteCar">
    <w:name w:val="En-tête Car"/>
    <w:basedOn w:val="Policepardfaut"/>
    <w:link w:val="En-tte"/>
    <w:uiPriority w:val="99"/>
    <w:rsid w:val="00A71F14"/>
  </w:style>
  <w:style w:type="paragraph" w:styleId="Pieddepage">
    <w:name w:val="footer"/>
    <w:basedOn w:val="Normal"/>
    <w:link w:val="PieddepageCar"/>
    <w:uiPriority w:val="99"/>
    <w:unhideWhenUsed/>
    <w:rsid w:val="00A71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F14"/>
  </w:style>
  <w:style w:type="character" w:styleId="Marquedecommentaire">
    <w:name w:val="annotation reference"/>
    <w:basedOn w:val="Policepardfaut"/>
    <w:uiPriority w:val="99"/>
    <w:semiHidden/>
    <w:unhideWhenUsed/>
    <w:rsid w:val="00A71F14"/>
    <w:rPr>
      <w:sz w:val="16"/>
      <w:szCs w:val="16"/>
    </w:rPr>
  </w:style>
  <w:style w:type="paragraph" w:styleId="Commentaire">
    <w:name w:val="annotation text"/>
    <w:basedOn w:val="Normal"/>
    <w:link w:val="CommentaireCar"/>
    <w:uiPriority w:val="99"/>
    <w:semiHidden/>
    <w:unhideWhenUsed/>
    <w:rsid w:val="00A71F14"/>
    <w:pPr>
      <w:spacing w:line="240" w:lineRule="auto"/>
    </w:pPr>
    <w:rPr>
      <w:sz w:val="20"/>
      <w:szCs w:val="20"/>
    </w:rPr>
  </w:style>
  <w:style w:type="character" w:customStyle="1" w:styleId="CommentaireCar">
    <w:name w:val="Commentaire Car"/>
    <w:basedOn w:val="Policepardfaut"/>
    <w:link w:val="Commentaire"/>
    <w:uiPriority w:val="99"/>
    <w:semiHidden/>
    <w:rsid w:val="00A71F14"/>
    <w:rPr>
      <w:sz w:val="20"/>
      <w:szCs w:val="20"/>
    </w:rPr>
  </w:style>
  <w:style w:type="paragraph" w:styleId="Objetducommentaire">
    <w:name w:val="annotation subject"/>
    <w:basedOn w:val="Commentaire"/>
    <w:next w:val="Commentaire"/>
    <w:link w:val="ObjetducommentaireCar"/>
    <w:uiPriority w:val="99"/>
    <w:semiHidden/>
    <w:unhideWhenUsed/>
    <w:rsid w:val="00A71F14"/>
    <w:rPr>
      <w:b/>
      <w:bCs/>
    </w:rPr>
  </w:style>
  <w:style w:type="character" w:customStyle="1" w:styleId="ObjetducommentaireCar">
    <w:name w:val="Objet du commentaire Car"/>
    <w:basedOn w:val="CommentaireCar"/>
    <w:link w:val="Objetducommentaire"/>
    <w:uiPriority w:val="99"/>
    <w:semiHidden/>
    <w:rsid w:val="00A71F14"/>
    <w:rPr>
      <w:b/>
      <w:bCs/>
      <w:sz w:val="20"/>
      <w:szCs w:val="20"/>
    </w:rPr>
  </w:style>
  <w:style w:type="paragraph" w:styleId="Textedebulles">
    <w:name w:val="Balloon Text"/>
    <w:basedOn w:val="Normal"/>
    <w:link w:val="TextedebullesCar"/>
    <w:uiPriority w:val="99"/>
    <w:semiHidden/>
    <w:unhideWhenUsed/>
    <w:rsid w:val="00A71F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1F14"/>
    <w:rPr>
      <w:rFonts w:ascii="Segoe UI" w:hAnsi="Segoe UI" w:cs="Segoe UI"/>
      <w:sz w:val="18"/>
      <w:szCs w:val="18"/>
    </w:rPr>
  </w:style>
  <w:style w:type="paragraph" w:customStyle="1" w:styleId="Default">
    <w:name w:val="Default"/>
    <w:rsid w:val="000340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712398">
      <w:bodyDiv w:val="1"/>
      <w:marLeft w:val="0"/>
      <w:marRight w:val="0"/>
      <w:marTop w:val="0"/>
      <w:marBottom w:val="0"/>
      <w:divBdr>
        <w:top w:val="none" w:sz="0" w:space="0" w:color="auto"/>
        <w:left w:val="none" w:sz="0" w:space="0" w:color="auto"/>
        <w:bottom w:val="none" w:sz="0" w:space="0" w:color="auto"/>
        <w:right w:val="none" w:sz="0" w:space="0" w:color="auto"/>
      </w:divBdr>
    </w:div>
    <w:div w:id="1282807299">
      <w:bodyDiv w:val="1"/>
      <w:marLeft w:val="0"/>
      <w:marRight w:val="0"/>
      <w:marTop w:val="0"/>
      <w:marBottom w:val="0"/>
      <w:divBdr>
        <w:top w:val="none" w:sz="0" w:space="0" w:color="auto"/>
        <w:left w:val="none" w:sz="0" w:space="0" w:color="auto"/>
        <w:bottom w:val="none" w:sz="0" w:space="0" w:color="auto"/>
        <w:right w:val="none" w:sz="0" w:space="0" w:color="auto"/>
      </w:divBdr>
    </w:div>
    <w:div w:id="199348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gecomiac.for-lac.com/medias/files/imputabilite-eoliennes-sante-fed.pdf" TargetMode="External"/><Relationship Id="rId13" Type="http://schemas.openxmlformats.org/officeDocument/2006/relationships/image" Target="media/image2.png"/><Relationship Id="rId18" Type="http://schemas.openxmlformats.org/officeDocument/2006/relationships/hyperlink" Target="https://www.ecologie.gouv.fr/eolien-terrestr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ctu.fr/pays-de-la-loire/puceul_44138/eoliennes-tueuses-de-nozay-vers-l-arret-du-parc-des-quatre-seigneurs_39420093.html" TargetMode="External"/><Relationship Id="rId12" Type="http://schemas.openxmlformats.org/officeDocument/2006/relationships/image" Target="cid:image001.png@01D7A99F.F6C29340" TargetMode="External"/><Relationship Id="rId17" Type="http://schemas.openxmlformats.org/officeDocument/2006/relationships/hyperlink" Target="https://www.actu-environnement.com/media/pdf/news-36173-avis-ces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ki/Flore"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rte-france.com/eco2mix/les-donnees-regionales" TargetMode="External"/><Relationship Id="rId23" Type="http://schemas.openxmlformats.org/officeDocument/2006/relationships/fontTable" Target="fontTable.xml"/><Relationship Id="rId10" Type="http://schemas.openxmlformats.org/officeDocument/2006/relationships/hyperlink" Target="https://www.statistiques.developpement-durable.gouv.fr/donnees-regionales-de-production-et-de-consommation-finale-de-lenergie?rubrique=&amp;dossier=189"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anses.fr/fr/content/impacts-sanitaires-du-bruit" TargetMode="External"/><Relationship Id="rId14" Type="http://schemas.openxmlformats.org/officeDocument/2006/relationships/image" Target="cid:image002.png@01D7A99F.F6C2934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2890</Words>
  <Characters>15895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REYNAUD Michel Noé</cp:lastModifiedBy>
  <cp:revision>2</cp:revision>
  <dcterms:created xsi:type="dcterms:W3CDTF">2021-10-03T07:06:00Z</dcterms:created>
  <dcterms:modified xsi:type="dcterms:W3CDTF">2021-10-03T07:06:00Z</dcterms:modified>
</cp:coreProperties>
</file>